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B889" w14:textId="77777777" w:rsidR="000B51A3" w:rsidRPr="00995C0C" w:rsidRDefault="00752E6C" w:rsidP="00867426">
      <w:pPr>
        <w:tabs>
          <w:tab w:val="left" w:pos="7200"/>
        </w:tabs>
        <w:spacing w:before="3000"/>
        <w:jc w:val="center"/>
        <w:rPr>
          <w:rFonts w:ascii="Arial" w:hAnsi="Arial" w:cs="Arial"/>
          <w:sz w:val="24"/>
          <w:szCs w:val="24"/>
          <w:u w:val="single"/>
        </w:rPr>
      </w:pPr>
      <w:r w:rsidRPr="00995C0C">
        <w:rPr>
          <w:rFonts w:ascii="Arial" w:hAnsi="Arial" w:cs="Arial"/>
          <w:b/>
          <w:bCs/>
          <w:sz w:val="24"/>
          <w:szCs w:val="24"/>
        </w:rPr>
        <w:t xml:space="preserve">Superior Court of Washington, County of </w:t>
      </w:r>
      <w:r w:rsidRPr="00995C0C">
        <w:rPr>
          <w:rFonts w:ascii="Arial" w:hAnsi="Arial" w:cs="Arial"/>
          <w:sz w:val="24"/>
          <w:szCs w:val="24"/>
          <w:u w:val="single"/>
        </w:rPr>
        <w:tab/>
      </w:r>
    </w:p>
    <w:p w14:paraId="2C1241A2" w14:textId="17D4FC19" w:rsidR="00752E6C" w:rsidRPr="00995C0C" w:rsidRDefault="000B51A3" w:rsidP="003870E0">
      <w:pPr>
        <w:tabs>
          <w:tab w:val="left" w:pos="7200"/>
        </w:tabs>
        <w:spacing w:after="60"/>
        <w:ind w:left="1080"/>
        <w:rPr>
          <w:i/>
          <w:iCs/>
          <w:sz w:val="24"/>
          <w:szCs w:val="24"/>
        </w:rPr>
      </w:pPr>
      <w:r w:rsidRPr="00995C0C">
        <w:rPr>
          <w:rFonts w:ascii="Arial" w:hAnsi="Arial" w:cs="Arial"/>
          <w:b/>
          <w:bCs/>
          <w:i/>
          <w:iCs/>
          <w:sz w:val="24"/>
          <w:szCs w:val="24"/>
          <w:lang w:val="vi"/>
        </w:rPr>
        <w:t>Tòa Thượng Thẩm Washington, Quận</w:t>
      </w:r>
    </w:p>
    <w:p w14:paraId="42DCC736" w14:textId="77777777" w:rsidR="000B51A3" w:rsidRPr="00995C0C" w:rsidRDefault="00752E6C" w:rsidP="00867426">
      <w:pPr>
        <w:jc w:val="center"/>
        <w:rPr>
          <w:rFonts w:ascii="Arial" w:hAnsi="Arial"/>
          <w:b/>
          <w:sz w:val="24"/>
          <w:szCs w:val="24"/>
        </w:rPr>
      </w:pPr>
      <w:r w:rsidRPr="00995C0C">
        <w:rPr>
          <w:rFonts w:ascii="Arial" w:hAnsi="Arial"/>
          <w:b/>
          <w:bCs/>
          <w:sz w:val="24"/>
          <w:szCs w:val="24"/>
        </w:rPr>
        <w:t>Juvenile Court</w:t>
      </w:r>
    </w:p>
    <w:p w14:paraId="536CA424" w14:textId="17CCD9F6" w:rsidR="00752E6C" w:rsidRPr="00995C0C" w:rsidRDefault="000B51A3" w:rsidP="000B51A3">
      <w:pPr>
        <w:spacing w:after="60"/>
        <w:jc w:val="center"/>
        <w:rPr>
          <w:rFonts w:ascii="Arial" w:hAnsi="Arial"/>
          <w:b/>
          <w:i/>
          <w:iCs/>
          <w:sz w:val="24"/>
          <w:szCs w:val="24"/>
        </w:rPr>
      </w:pPr>
      <w:r w:rsidRPr="00995C0C">
        <w:rPr>
          <w:rFonts w:ascii="Arial" w:hAnsi="Arial"/>
          <w:b/>
          <w:bCs/>
          <w:i/>
          <w:iCs/>
          <w:sz w:val="24"/>
          <w:szCs w:val="24"/>
          <w:lang w:val="vi"/>
        </w:rPr>
        <w:t>Tòa Án Vị Thành Niên</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rsidRPr="00995C0C" w14:paraId="07832698" w14:textId="77777777" w:rsidTr="006E5CC3">
        <w:trPr>
          <w:trHeight w:val="1919"/>
        </w:trPr>
        <w:tc>
          <w:tcPr>
            <w:tcW w:w="5370" w:type="dxa"/>
            <w:tcBorders>
              <w:top w:val="nil"/>
              <w:left w:val="nil"/>
              <w:bottom w:val="single" w:sz="18" w:space="0" w:color="auto"/>
              <w:right w:val="single" w:sz="6" w:space="0" w:color="auto"/>
            </w:tcBorders>
          </w:tcPr>
          <w:p w14:paraId="763EC71B" w14:textId="77777777" w:rsidR="000B51A3" w:rsidRPr="00995C0C" w:rsidRDefault="00EA5660" w:rsidP="00867426">
            <w:pPr>
              <w:jc w:val="both"/>
              <w:rPr>
                <w:rFonts w:ascii="Arial" w:hAnsi="Arial"/>
                <w:b/>
                <w:sz w:val="22"/>
                <w:szCs w:val="22"/>
              </w:rPr>
            </w:pPr>
            <w:r w:rsidRPr="00995C0C">
              <w:rPr>
                <w:rFonts w:ascii="Arial" w:hAnsi="Arial"/>
                <w:b/>
                <w:bCs/>
                <w:sz w:val="22"/>
                <w:szCs w:val="22"/>
              </w:rPr>
              <w:t>State of Washington</w:t>
            </w:r>
          </w:p>
          <w:p w14:paraId="4B93EC5E" w14:textId="4995518A" w:rsidR="00102783" w:rsidRPr="00995C0C" w:rsidRDefault="000B51A3" w:rsidP="000B51A3">
            <w:pPr>
              <w:jc w:val="both"/>
              <w:rPr>
                <w:rFonts w:ascii="Arial" w:hAnsi="Arial"/>
                <w:i/>
                <w:iCs/>
              </w:rPr>
            </w:pPr>
            <w:r w:rsidRPr="00995C0C">
              <w:rPr>
                <w:rFonts w:ascii="Arial" w:hAnsi="Arial"/>
                <w:b/>
                <w:bCs/>
                <w:i/>
                <w:iCs/>
                <w:sz w:val="22"/>
                <w:szCs w:val="22"/>
                <w:lang w:val="vi"/>
              </w:rPr>
              <w:t>Tiểu Bang Washington</w:t>
            </w:r>
          </w:p>
          <w:p w14:paraId="095831BF" w14:textId="77777777" w:rsidR="00102783" w:rsidRPr="00995C0C" w:rsidRDefault="00102783" w:rsidP="00867426">
            <w:pPr>
              <w:jc w:val="both"/>
              <w:rPr>
                <w:rFonts w:ascii="Arial" w:hAnsi="Arial"/>
              </w:rPr>
            </w:pPr>
          </w:p>
          <w:p w14:paraId="2E3A03E6" w14:textId="77777777" w:rsidR="000B51A3" w:rsidRPr="00995C0C" w:rsidRDefault="00BF0835" w:rsidP="00867426">
            <w:pPr>
              <w:jc w:val="both"/>
              <w:rPr>
                <w:rFonts w:ascii="Arial" w:hAnsi="Arial"/>
              </w:rPr>
            </w:pPr>
            <w:r w:rsidRPr="00995C0C">
              <w:rPr>
                <w:rFonts w:ascii="Arial" w:hAnsi="Arial"/>
              </w:rPr>
              <w:t>v.</w:t>
            </w:r>
          </w:p>
          <w:p w14:paraId="09E1CD14" w14:textId="3135DD82" w:rsidR="00BF0835" w:rsidRPr="00995C0C" w:rsidRDefault="000B51A3" w:rsidP="000B51A3">
            <w:pPr>
              <w:jc w:val="both"/>
              <w:rPr>
                <w:rFonts w:ascii="Arial" w:hAnsi="Arial"/>
                <w:i/>
                <w:iCs/>
                <w:sz w:val="16"/>
              </w:rPr>
            </w:pPr>
            <w:r w:rsidRPr="00995C0C">
              <w:rPr>
                <w:rFonts w:ascii="Arial" w:hAnsi="Arial"/>
                <w:i/>
                <w:iCs/>
                <w:lang w:val="vi"/>
              </w:rPr>
              <w:t>kiện</w:t>
            </w:r>
          </w:p>
          <w:p w14:paraId="36851D22" w14:textId="19290F32" w:rsidR="00BF0835" w:rsidRPr="00995C0C" w:rsidRDefault="00BF0835" w:rsidP="00867426">
            <w:pPr>
              <w:jc w:val="both"/>
              <w:rPr>
                <w:rFonts w:ascii="Arial" w:hAnsi="Arial"/>
              </w:rPr>
            </w:pPr>
          </w:p>
          <w:p w14:paraId="0B04FEAE" w14:textId="77777777" w:rsidR="000B51A3" w:rsidRPr="00995C0C" w:rsidRDefault="00102783" w:rsidP="00867426">
            <w:pPr>
              <w:tabs>
                <w:tab w:val="left" w:pos="4660"/>
              </w:tabs>
              <w:jc w:val="both"/>
              <w:rPr>
                <w:rFonts w:ascii="Arial" w:hAnsi="Arial"/>
                <w:u w:val="single"/>
              </w:rPr>
            </w:pPr>
            <w:r w:rsidRPr="00995C0C">
              <w:rPr>
                <w:rFonts w:ascii="Arial" w:hAnsi="Arial"/>
                <w:u w:val="single"/>
              </w:rPr>
              <w:tab/>
            </w:r>
          </w:p>
          <w:p w14:paraId="08685747" w14:textId="77777777" w:rsidR="000B51A3" w:rsidRPr="00995C0C" w:rsidRDefault="00BF0835" w:rsidP="00867426">
            <w:pPr>
              <w:tabs>
                <w:tab w:val="left" w:pos="4030"/>
              </w:tabs>
              <w:ind w:right="270"/>
              <w:jc w:val="right"/>
              <w:rPr>
                <w:rFonts w:ascii="Arial" w:hAnsi="Arial"/>
              </w:rPr>
            </w:pPr>
            <w:r w:rsidRPr="00995C0C">
              <w:rPr>
                <w:rFonts w:ascii="Arial" w:hAnsi="Arial"/>
              </w:rPr>
              <w:t>Respondent(s)</w:t>
            </w:r>
            <w:r w:rsidRPr="00995C0C">
              <w:rPr>
                <w:rFonts w:ascii="Arial" w:hAnsi="Arial"/>
              </w:rPr>
              <w:tab/>
              <w:t>D.O.B.</w:t>
            </w:r>
          </w:p>
          <w:p w14:paraId="13464FAF" w14:textId="706D7D1D" w:rsidR="00BF0835" w:rsidRPr="00995C0C" w:rsidRDefault="000B51A3" w:rsidP="00995C0C">
            <w:pPr>
              <w:tabs>
                <w:tab w:val="left" w:pos="3816"/>
              </w:tabs>
              <w:ind w:right="270"/>
              <w:rPr>
                <w:rFonts w:ascii="Arial" w:hAnsi="Arial"/>
                <w:i/>
                <w:iCs/>
              </w:rPr>
            </w:pPr>
            <w:r w:rsidRPr="00995C0C">
              <w:rPr>
                <w:rFonts w:ascii="Arial" w:hAnsi="Arial"/>
                <w:i/>
                <w:iCs/>
                <w:lang w:val="vi"/>
              </w:rPr>
              <w:t>(Các) Bị Đơn</w:t>
            </w:r>
            <w:r w:rsidRPr="00995C0C">
              <w:rPr>
                <w:rFonts w:ascii="Arial" w:hAnsi="Arial"/>
                <w:lang w:val="vi"/>
              </w:rPr>
              <w:tab/>
            </w:r>
            <w:r w:rsidRPr="00995C0C">
              <w:rPr>
                <w:rFonts w:ascii="Arial" w:hAnsi="Arial"/>
                <w:i/>
                <w:iCs/>
                <w:lang w:val="vi"/>
              </w:rPr>
              <w:t>Ngày Sinh</w:t>
            </w:r>
          </w:p>
        </w:tc>
        <w:tc>
          <w:tcPr>
            <w:tcW w:w="4259" w:type="dxa"/>
            <w:tcBorders>
              <w:top w:val="nil"/>
              <w:left w:val="single" w:sz="6" w:space="0" w:color="auto"/>
              <w:bottom w:val="single" w:sz="18" w:space="0" w:color="auto"/>
              <w:right w:val="nil"/>
            </w:tcBorders>
          </w:tcPr>
          <w:p w14:paraId="029CF4F9" w14:textId="77777777" w:rsidR="000B51A3" w:rsidRPr="00995C0C" w:rsidRDefault="00BF0835" w:rsidP="00867426">
            <w:pPr>
              <w:rPr>
                <w:rFonts w:ascii="Arial" w:hAnsi="Arial"/>
                <w:b/>
                <w:sz w:val="22"/>
                <w:szCs w:val="22"/>
              </w:rPr>
            </w:pPr>
            <w:r w:rsidRPr="00995C0C">
              <w:rPr>
                <w:rFonts w:ascii="Arial" w:hAnsi="Arial"/>
                <w:b/>
                <w:bCs/>
                <w:sz w:val="22"/>
                <w:szCs w:val="22"/>
              </w:rPr>
              <w:t>No:</w:t>
            </w:r>
          </w:p>
          <w:p w14:paraId="0B6BAE24" w14:textId="2C3B596A" w:rsidR="00BF0835" w:rsidRPr="00995C0C" w:rsidRDefault="000B51A3" w:rsidP="000B51A3">
            <w:pPr>
              <w:rPr>
                <w:rFonts w:ascii="Arial" w:hAnsi="Arial"/>
                <w:b/>
                <w:i/>
                <w:iCs/>
                <w:sz w:val="22"/>
                <w:szCs w:val="22"/>
              </w:rPr>
            </w:pPr>
            <w:r w:rsidRPr="00995C0C">
              <w:rPr>
                <w:rFonts w:ascii="Arial" w:hAnsi="Arial"/>
                <w:b/>
                <w:bCs/>
                <w:i/>
                <w:iCs/>
                <w:sz w:val="22"/>
                <w:szCs w:val="22"/>
                <w:lang w:val="vi"/>
              </w:rPr>
              <w:t>Số:</w:t>
            </w:r>
          </w:p>
          <w:p w14:paraId="3D044C15" w14:textId="77777777" w:rsidR="00BF0835" w:rsidRPr="00995C0C" w:rsidRDefault="00BF0835" w:rsidP="00867426">
            <w:pPr>
              <w:rPr>
                <w:rFonts w:ascii="Arial" w:hAnsi="Arial"/>
                <w:sz w:val="12"/>
                <w:szCs w:val="12"/>
              </w:rPr>
            </w:pPr>
          </w:p>
          <w:p w14:paraId="09CA6802" w14:textId="77777777" w:rsidR="000B51A3" w:rsidRPr="00995C0C" w:rsidRDefault="00BF0835" w:rsidP="00867426">
            <w:pPr>
              <w:rPr>
                <w:rFonts w:ascii="Arial" w:hAnsi="Arial"/>
                <w:b/>
                <w:sz w:val="22"/>
                <w:szCs w:val="22"/>
              </w:rPr>
            </w:pPr>
            <w:r w:rsidRPr="00995C0C">
              <w:rPr>
                <w:rFonts w:ascii="Arial" w:hAnsi="Arial"/>
                <w:b/>
                <w:bCs/>
                <w:sz w:val="22"/>
                <w:szCs w:val="22"/>
              </w:rPr>
              <w:t>Sexual Assault Protection Order</w:t>
            </w:r>
          </w:p>
          <w:p w14:paraId="68E79386" w14:textId="7224CFCC" w:rsidR="00BF0835" w:rsidRPr="00995C0C" w:rsidRDefault="000B51A3" w:rsidP="000B51A3">
            <w:pPr>
              <w:rPr>
                <w:rFonts w:ascii="Arial" w:hAnsi="Arial"/>
                <w:b/>
                <w:i/>
                <w:iCs/>
                <w:sz w:val="22"/>
                <w:szCs w:val="22"/>
              </w:rPr>
            </w:pPr>
            <w:r w:rsidRPr="00995C0C">
              <w:rPr>
                <w:rFonts w:ascii="Arial" w:hAnsi="Arial"/>
                <w:b/>
                <w:bCs/>
                <w:i/>
                <w:iCs/>
                <w:sz w:val="22"/>
                <w:szCs w:val="22"/>
                <w:lang w:val="vi"/>
              </w:rPr>
              <w:t>Lệnh Bảo Vệ Chống Tấn Công Tình Dục</w:t>
            </w:r>
          </w:p>
          <w:p w14:paraId="2F63892D" w14:textId="77777777" w:rsidR="000B51A3" w:rsidRPr="00995C0C" w:rsidRDefault="001D52C1" w:rsidP="00867426">
            <w:pPr>
              <w:rPr>
                <w:rFonts w:ascii="Arial" w:hAnsi="Arial"/>
                <w:sz w:val="22"/>
                <w:szCs w:val="22"/>
              </w:rPr>
            </w:pPr>
            <w:proofErr w:type="gramStart"/>
            <w:r w:rsidRPr="00995C0C">
              <w:rPr>
                <w:rFonts w:ascii="Arial" w:hAnsi="Arial"/>
                <w:sz w:val="22"/>
                <w:szCs w:val="22"/>
              </w:rPr>
              <w:t>[  ]</w:t>
            </w:r>
            <w:proofErr w:type="gramEnd"/>
            <w:r w:rsidRPr="00995C0C">
              <w:rPr>
                <w:rFonts w:ascii="Arial" w:hAnsi="Arial"/>
                <w:noProof/>
                <w:sz w:val="22"/>
                <w:szCs w:val="22"/>
              </w:rPr>
              <w:t xml:space="preserve"> P</w:t>
            </w:r>
            <w:r w:rsidRPr="00995C0C">
              <w:rPr>
                <w:rFonts w:ascii="Arial" w:hAnsi="Arial"/>
                <w:sz w:val="22"/>
                <w:szCs w:val="22"/>
              </w:rPr>
              <w:t>re-Adjudicatory Hearing</w:t>
            </w:r>
          </w:p>
          <w:p w14:paraId="171369FA" w14:textId="4B29D7F9" w:rsidR="003323E1" w:rsidRPr="00995C0C" w:rsidRDefault="003870E0" w:rsidP="000B51A3">
            <w:pPr>
              <w:rPr>
                <w:rFonts w:ascii="Arial" w:hAnsi="Arial"/>
                <w:i/>
                <w:iCs/>
                <w:sz w:val="22"/>
                <w:szCs w:val="22"/>
              </w:rPr>
            </w:pPr>
            <w:r w:rsidRPr="00995C0C">
              <w:rPr>
                <w:rFonts w:ascii="Arial" w:hAnsi="Arial"/>
                <w:i/>
                <w:iCs/>
                <w:sz w:val="22"/>
                <w:szCs w:val="22"/>
              </w:rPr>
              <w:t xml:space="preserve">     </w:t>
            </w:r>
            <w:r w:rsidRPr="00995C0C">
              <w:rPr>
                <w:rFonts w:ascii="Arial" w:hAnsi="Arial"/>
                <w:i/>
                <w:iCs/>
                <w:noProof/>
                <w:sz w:val="22"/>
                <w:szCs w:val="22"/>
                <w:lang w:val="vi"/>
              </w:rPr>
              <w:t>P</w:t>
            </w:r>
            <w:r w:rsidRPr="00995C0C">
              <w:rPr>
                <w:rFonts w:ascii="Arial" w:hAnsi="Arial"/>
                <w:i/>
                <w:iCs/>
                <w:sz w:val="22"/>
                <w:szCs w:val="22"/>
                <w:lang w:val="vi"/>
              </w:rPr>
              <w:t>hiên Trước Khi Xét Xử</w:t>
            </w:r>
          </w:p>
          <w:p w14:paraId="3A0058B2" w14:textId="77777777" w:rsidR="000B51A3" w:rsidRPr="00995C0C" w:rsidRDefault="001D52C1" w:rsidP="00867426">
            <w:pPr>
              <w:rPr>
                <w:rFonts w:ascii="Arial" w:hAnsi="Arial" w:cs="Arial"/>
                <w:noProof/>
                <w:sz w:val="22"/>
                <w:szCs w:val="22"/>
                <w:lang w:val="fr-FR"/>
              </w:rPr>
            </w:pPr>
            <w:proofErr w:type="gramStart"/>
            <w:r w:rsidRPr="00995C0C">
              <w:rPr>
                <w:rFonts w:ascii="Arial" w:hAnsi="Arial" w:cs="Arial"/>
                <w:sz w:val="22"/>
                <w:szCs w:val="22"/>
                <w:lang w:val="fr-FR"/>
              </w:rPr>
              <w:t>[  ]</w:t>
            </w:r>
            <w:proofErr w:type="gramEnd"/>
            <w:r w:rsidRPr="00995C0C">
              <w:rPr>
                <w:rFonts w:ascii="Arial" w:hAnsi="Arial" w:cs="Arial"/>
                <w:noProof/>
                <w:sz w:val="22"/>
                <w:szCs w:val="22"/>
                <w:lang w:val="fr-FR"/>
              </w:rPr>
              <w:t xml:space="preserve"> Post-Adjudication</w:t>
            </w:r>
          </w:p>
          <w:p w14:paraId="5ED55DAE" w14:textId="177B370D" w:rsidR="003323E1" w:rsidRPr="00995C0C" w:rsidRDefault="003870E0" w:rsidP="000B51A3">
            <w:pPr>
              <w:rPr>
                <w:rFonts w:ascii="Arial" w:hAnsi="Arial"/>
                <w:i/>
                <w:iCs/>
                <w:sz w:val="22"/>
                <w:szCs w:val="22"/>
                <w:lang w:val="fr-FR"/>
              </w:rPr>
            </w:pPr>
            <w:r w:rsidRPr="00995C0C">
              <w:rPr>
                <w:rFonts w:ascii="Arial" w:hAnsi="Arial" w:cs="Arial"/>
                <w:i/>
                <w:iCs/>
                <w:sz w:val="22"/>
                <w:szCs w:val="22"/>
                <w:lang w:val="fr-FR"/>
              </w:rPr>
              <w:t xml:space="preserve">     </w:t>
            </w:r>
            <w:r w:rsidRPr="00995C0C">
              <w:rPr>
                <w:rFonts w:ascii="Arial" w:hAnsi="Arial" w:cs="Arial"/>
                <w:i/>
                <w:iCs/>
                <w:noProof/>
                <w:sz w:val="22"/>
                <w:szCs w:val="22"/>
                <w:lang w:val="vi"/>
              </w:rPr>
              <w:t>Sau Khi Xét Xử</w:t>
            </w:r>
          </w:p>
          <w:p w14:paraId="529D2D58" w14:textId="77777777" w:rsidR="000B51A3" w:rsidRPr="00995C0C"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lang w:val="fr-FR"/>
              </w:rPr>
            </w:pPr>
            <w:r w:rsidRPr="00995C0C">
              <w:rPr>
                <w:rFonts w:ascii="Arial" w:hAnsi="Arial" w:cs="Arial"/>
                <w:sz w:val="22"/>
                <w:szCs w:val="22"/>
                <w:lang w:val="fr-FR"/>
              </w:rPr>
              <w:t>(ORSXP)</w:t>
            </w:r>
          </w:p>
          <w:p w14:paraId="3A77CF74" w14:textId="197390CC" w:rsidR="00C70135" w:rsidRPr="00995C0C"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i/>
                <w:iCs/>
                <w:sz w:val="22"/>
                <w:szCs w:val="22"/>
                <w:lang w:val="fr-FR"/>
              </w:rPr>
            </w:pPr>
            <w:r w:rsidRPr="00995C0C">
              <w:rPr>
                <w:rFonts w:ascii="Arial" w:hAnsi="Arial" w:cs="Arial"/>
                <w:i/>
                <w:iCs/>
                <w:sz w:val="22"/>
                <w:szCs w:val="22"/>
                <w:lang w:val="vi"/>
              </w:rPr>
              <w:t>(ORSXP)</w:t>
            </w:r>
          </w:p>
          <w:p w14:paraId="28DA4947" w14:textId="77777777" w:rsidR="000B51A3" w:rsidRPr="00995C0C"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lang w:val="fr-FR"/>
              </w:rPr>
            </w:pPr>
            <w:r w:rsidRPr="00995C0C">
              <w:rPr>
                <w:rFonts w:ascii="Arial" w:hAnsi="Arial" w:cs="Arial"/>
                <w:sz w:val="22"/>
                <w:szCs w:val="22"/>
                <w:lang w:val="fr-FR"/>
              </w:rPr>
              <w:t xml:space="preserve">(JIS </w:t>
            </w:r>
            <w:proofErr w:type="spellStart"/>
            <w:r w:rsidRPr="00995C0C">
              <w:rPr>
                <w:rFonts w:ascii="Arial" w:hAnsi="Arial" w:cs="Arial"/>
                <w:sz w:val="22"/>
                <w:szCs w:val="22"/>
                <w:lang w:val="fr-FR"/>
              </w:rPr>
              <w:t>order</w:t>
            </w:r>
            <w:proofErr w:type="spellEnd"/>
            <w:r w:rsidRPr="00995C0C">
              <w:rPr>
                <w:rFonts w:ascii="Arial" w:hAnsi="Arial" w:cs="Arial"/>
                <w:sz w:val="22"/>
                <w:szCs w:val="22"/>
                <w:lang w:val="fr-FR"/>
              </w:rPr>
              <w:t xml:space="preserve"> </w:t>
            </w:r>
            <w:proofErr w:type="gramStart"/>
            <w:r w:rsidRPr="00995C0C">
              <w:rPr>
                <w:rFonts w:ascii="Arial" w:hAnsi="Arial" w:cs="Arial"/>
                <w:sz w:val="22"/>
                <w:szCs w:val="22"/>
                <w:lang w:val="fr-FR"/>
              </w:rPr>
              <w:t>code:</w:t>
            </w:r>
            <w:proofErr w:type="gramEnd"/>
            <w:r w:rsidRPr="00995C0C">
              <w:rPr>
                <w:rFonts w:ascii="Arial" w:hAnsi="Arial" w:cs="Arial"/>
                <w:sz w:val="22"/>
                <w:szCs w:val="22"/>
                <w:lang w:val="fr-FR"/>
              </w:rPr>
              <w:t xml:space="preserve"> SXP)</w:t>
            </w:r>
          </w:p>
          <w:p w14:paraId="215E568E" w14:textId="122BA91A" w:rsidR="00BF0835" w:rsidRPr="00995C0C"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i/>
                <w:iCs/>
                <w:sz w:val="22"/>
                <w:szCs w:val="22"/>
                <w:lang w:val="fr-FR"/>
              </w:rPr>
            </w:pPr>
            <w:r w:rsidRPr="00995C0C">
              <w:rPr>
                <w:rFonts w:ascii="Arial" w:hAnsi="Arial" w:cs="Arial"/>
                <w:i/>
                <w:iCs/>
                <w:sz w:val="22"/>
                <w:szCs w:val="22"/>
                <w:lang w:val="vi"/>
              </w:rPr>
              <w:t>(Mã lệnh JIS: SXP)</w:t>
            </w:r>
          </w:p>
          <w:p w14:paraId="26E2A276" w14:textId="77777777" w:rsidR="000B51A3" w:rsidRPr="00995C0C" w:rsidRDefault="00BF0835" w:rsidP="00867426">
            <w:pPr>
              <w:rPr>
                <w:rFonts w:ascii="Arial" w:hAnsi="Arial"/>
                <w:sz w:val="22"/>
                <w:szCs w:val="22"/>
              </w:rPr>
            </w:pPr>
            <w:r w:rsidRPr="00995C0C">
              <w:rPr>
                <w:rFonts w:ascii="Arial" w:hAnsi="Arial"/>
                <w:sz w:val="22"/>
                <w:szCs w:val="22"/>
              </w:rPr>
              <w:t>Clerk’s Action Required</w:t>
            </w:r>
          </w:p>
          <w:p w14:paraId="3B2B4F04" w14:textId="7BDEDADF" w:rsidR="00BF0835" w:rsidRPr="00995C0C" w:rsidRDefault="000B51A3" w:rsidP="000B51A3">
            <w:pPr>
              <w:rPr>
                <w:rFonts w:ascii="Arial" w:hAnsi="Arial"/>
                <w:b/>
                <w:i/>
                <w:iCs/>
              </w:rPr>
            </w:pPr>
            <w:r w:rsidRPr="00995C0C">
              <w:rPr>
                <w:rFonts w:ascii="Arial" w:hAnsi="Arial"/>
                <w:i/>
                <w:iCs/>
                <w:sz w:val="22"/>
                <w:szCs w:val="22"/>
                <w:lang w:val="vi"/>
              </w:rPr>
              <w:t>Việc Lục Sự Cần Làm</w:t>
            </w:r>
          </w:p>
        </w:tc>
      </w:tr>
    </w:tbl>
    <w:p w14:paraId="159C226D" w14:textId="77777777" w:rsidR="000B51A3" w:rsidRPr="00995C0C" w:rsidRDefault="00503482" w:rsidP="00867426">
      <w:pPr>
        <w:spacing w:before="240"/>
        <w:rPr>
          <w:rFonts w:ascii="Arial" w:hAnsi="Arial" w:cs="Arial"/>
          <w:noProof/>
          <w:sz w:val="22"/>
          <w:szCs w:val="22"/>
        </w:rPr>
      </w:pPr>
      <w:r w:rsidRPr="00995C0C">
        <w:rPr>
          <w:rFonts w:ascii="Arial" w:hAnsi="Arial" w:cs="Arial"/>
          <w:noProof/>
          <w:sz w:val="22"/>
          <w:szCs w:val="22"/>
        </w:rPr>
        <w:t>The court finds that the respondent has been charged with, arrested for, or adjudicated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4D6C5C66" w14:textId="19B688B7" w:rsidR="00556205" w:rsidRPr="00995C0C" w:rsidRDefault="000B51A3" w:rsidP="000B51A3">
      <w:pPr>
        <w:rPr>
          <w:rFonts w:ascii="Arial" w:hAnsi="Arial" w:cs="Arial"/>
          <w:i/>
          <w:iCs/>
          <w:noProof/>
          <w:sz w:val="22"/>
          <w:szCs w:val="22"/>
        </w:rPr>
      </w:pPr>
      <w:r w:rsidRPr="00995C0C">
        <w:rPr>
          <w:rFonts w:ascii="Arial" w:hAnsi="Arial" w:cs="Arial"/>
          <w:i/>
          <w:iCs/>
          <w:noProof/>
          <w:sz w:val="22"/>
          <w:szCs w:val="22"/>
          <w:lang w:val="vi"/>
        </w:rPr>
        <w:t>Tòa án nhận thấy rằng bị đơn đã bị cáo buộc, bị bắt giữ hoặc bị xét xử về tội phạm tình dục theo quy định trong RCW 9.94A.030, hành vi vi phạm theo RCW 9A.44.096, hành vi vi phạm theo RCW 9.68A.090 hoặc tội nhẹ nghiêm trọng, theo chương 9A.28 RCW, có nghĩa là hành vi cố ý phạm tội, xúi giục phạm tội hoặc âm mưu phạm tội để thực hiện tội danh được phân loại là tội phạm tình dục theo RCW 9.94A.030.</w:t>
      </w:r>
    </w:p>
    <w:p w14:paraId="28BA4C94" w14:textId="77777777" w:rsidR="000B51A3" w:rsidRPr="00995C0C" w:rsidRDefault="00B574ED" w:rsidP="00867426">
      <w:pPr>
        <w:spacing w:before="120"/>
        <w:rPr>
          <w:rFonts w:ascii="Arial" w:hAnsi="Arial" w:cs="Arial"/>
          <w:noProof/>
          <w:sz w:val="22"/>
          <w:szCs w:val="22"/>
        </w:rPr>
      </w:pPr>
      <w:r w:rsidRPr="00995C0C">
        <w:rPr>
          <w:rFonts w:ascii="Arial" w:hAnsi="Arial" w:cs="Arial"/>
          <w:noProof/>
          <w:sz w:val="22"/>
          <w:szCs w:val="22"/>
        </w:rPr>
        <w:t>This Sexual Assault Protection Order is entered pursuant to</w:t>
      </w:r>
      <w:r w:rsidRPr="00995C0C">
        <w:rPr>
          <w:rFonts w:ascii="Arial" w:hAnsi="Arial" w:cs="Arial"/>
          <w:sz w:val="22"/>
          <w:szCs w:val="22"/>
        </w:rPr>
        <w:t xml:space="preserve"> RCW 9A.44.210. </w:t>
      </w:r>
      <w:r w:rsidRPr="00995C0C">
        <w:rPr>
          <w:rFonts w:ascii="Arial" w:hAnsi="Arial" w:cs="Arial"/>
          <w:noProof/>
          <w:sz w:val="22"/>
          <w:szCs w:val="22"/>
        </w:rPr>
        <w:t>This order protects:_____________________________________________________________________. (Write protected person’s name or if minor you may use initials and DOB. RCW 7.96A.030, 10.52.100, 10.97.130.)</w:t>
      </w:r>
    </w:p>
    <w:p w14:paraId="5121A453" w14:textId="19EED7E3" w:rsidR="00903467" w:rsidRPr="00995C0C" w:rsidRDefault="000B51A3" w:rsidP="000B51A3">
      <w:pPr>
        <w:rPr>
          <w:rFonts w:ascii="Arial" w:hAnsi="Arial" w:cs="Arial"/>
          <w:i/>
          <w:iCs/>
          <w:noProof/>
          <w:sz w:val="22"/>
          <w:szCs w:val="22"/>
        </w:rPr>
      </w:pPr>
      <w:r w:rsidRPr="00995C0C">
        <w:rPr>
          <w:rFonts w:ascii="Arial" w:hAnsi="Arial" w:cs="Arial"/>
          <w:i/>
          <w:iCs/>
          <w:noProof/>
          <w:sz w:val="22"/>
          <w:szCs w:val="22"/>
          <w:lang w:val="vi"/>
        </w:rPr>
        <w:t>Lệnh Bảo Vệ Chống Tấn Công Tình Dục này được đưa ra căn cứ theo</w:t>
      </w:r>
      <w:r w:rsidRPr="00995C0C">
        <w:rPr>
          <w:rFonts w:ascii="Arial" w:hAnsi="Arial" w:cs="Arial"/>
          <w:i/>
          <w:iCs/>
          <w:sz w:val="22"/>
          <w:szCs w:val="22"/>
          <w:lang w:val="vi"/>
        </w:rPr>
        <w:t xml:space="preserve"> RCW 9A.44.210. </w:t>
      </w:r>
      <w:r w:rsidRPr="00995C0C">
        <w:rPr>
          <w:rFonts w:ascii="Arial" w:hAnsi="Arial" w:cs="Arial"/>
          <w:i/>
          <w:iCs/>
          <w:noProof/>
          <w:sz w:val="22"/>
          <w:szCs w:val="22"/>
          <w:lang w:val="vi"/>
        </w:rPr>
        <w:t>Lệnh này bảo vệ:</w:t>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noProof/>
          <w:sz w:val="22"/>
          <w:szCs w:val="22"/>
          <w:lang w:val="vi"/>
        </w:rPr>
        <w:tab/>
      </w:r>
      <w:r w:rsidRPr="00995C0C">
        <w:rPr>
          <w:rFonts w:ascii="Arial" w:hAnsi="Arial" w:cs="Arial"/>
          <w:i/>
          <w:iCs/>
          <w:noProof/>
          <w:sz w:val="22"/>
          <w:szCs w:val="22"/>
          <w:lang w:val="vi"/>
        </w:rPr>
        <w:t xml:space="preserve">. (Ghi tên của người được </w:t>
      </w:r>
      <w:r w:rsidRPr="00995C0C">
        <w:rPr>
          <w:rFonts w:ascii="Arial" w:hAnsi="Arial" w:cs="Arial"/>
          <w:i/>
          <w:iCs/>
          <w:noProof/>
          <w:sz w:val="22"/>
          <w:szCs w:val="22"/>
          <w:lang w:val="vi"/>
        </w:rPr>
        <w:lastRenderedPageBreak/>
        <w:t>bảo vệ hoặc nếu trẻ vị thành niên mà quý vị có thể sử dụng tên tắt và ngày sinh. RCW 7.96A.030, 10.52.100, 10.97.130.)</w:t>
      </w:r>
    </w:p>
    <w:p w14:paraId="14408483" w14:textId="77777777" w:rsidR="000B51A3" w:rsidRPr="00995C0C" w:rsidRDefault="00C57446" w:rsidP="00867426">
      <w:pPr>
        <w:tabs>
          <w:tab w:val="left" w:pos="0"/>
          <w:tab w:val="left" w:leader="dot" w:pos="9792"/>
        </w:tabs>
        <w:suppressAutoHyphens/>
        <w:spacing w:before="120"/>
        <w:rPr>
          <w:rFonts w:ascii="Arial" w:hAnsi="Arial" w:cs="Arial"/>
          <w:b/>
          <w:i/>
          <w:noProof/>
          <w:sz w:val="22"/>
          <w:szCs w:val="22"/>
        </w:rPr>
      </w:pPr>
      <w:r w:rsidRPr="00995C0C">
        <w:rPr>
          <w:rFonts w:ascii="Arial" w:hAnsi="Arial" w:cs="Arial"/>
          <w:b/>
          <w:bCs/>
          <w:i/>
          <w:iCs/>
          <w:noProof/>
          <w:sz w:val="22"/>
          <w:szCs w:val="22"/>
        </w:rPr>
        <w:t>It is Ordered:</w:t>
      </w:r>
    </w:p>
    <w:p w14:paraId="12A9D3E1" w14:textId="3F2526AC" w:rsidR="00523D78" w:rsidRPr="00995C0C" w:rsidRDefault="000B51A3" w:rsidP="000B51A3">
      <w:pPr>
        <w:tabs>
          <w:tab w:val="left" w:pos="0"/>
          <w:tab w:val="left" w:leader="dot" w:pos="9792"/>
        </w:tabs>
        <w:suppressAutoHyphens/>
        <w:rPr>
          <w:rFonts w:ascii="Arial" w:hAnsi="Arial" w:cs="Arial"/>
          <w:b/>
          <w:i/>
          <w:iCs/>
          <w:noProof/>
          <w:sz w:val="22"/>
          <w:szCs w:val="22"/>
        </w:rPr>
      </w:pPr>
      <w:r w:rsidRPr="00995C0C">
        <w:rPr>
          <w:rFonts w:ascii="Arial" w:hAnsi="Arial" w:cs="Arial"/>
          <w:b/>
          <w:bCs/>
          <w:i/>
          <w:iCs/>
          <w:noProof/>
          <w:sz w:val="22"/>
          <w:szCs w:val="22"/>
          <w:lang w:val="vi"/>
        </w:rPr>
        <w:t>Lệnh rằng:</w:t>
      </w:r>
    </w:p>
    <w:p w14:paraId="4A3F3EA1" w14:textId="77777777" w:rsidR="000B51A3" w:rsidRPr="00995C0C" w:rsidRDefault="00761D48" w:rsidP="00867426">
      <w:pPr>
        <w:tabs>
          <w:tab w:val="left" w:pos="0"/>
          <w:tab w:val="left" w:pos="6210"/>
          <w:tab w:val="left" w:leader="underscore" w:pos="9180"/>
        </w:tabs>
        <w:suppressAutoHyphens/>
        <w:spacing w:before="40"/>
        <w:rPr>
          <w:rFonts w:ascii="Arial" w:hAnsi="Arial" w:cs="Arial"/>
          <w:b/>
          <w:noProof/>
          <w:sz w:val="22"/>
          <w:szCs w:val="22"/>
        </w:rPr>
      </w:pPr>
      <w:r w:rsidRPr="00995C0C">
        <w:rPr>
          <w:rFonts w:ascii="Arial" w:hAnsi="Arial" w:cs="Arial"/>
          <w:b/>
          <w:bCs/>
          <w:noProof/>
          <w:sz w:val="22"/>
          <w:szCs w:val="22"/>
        </w:rPr>
        <w:t xml:space="preserve">This Pre-Adjudicatory Hearing Sexual Assault Protection Order Expires on: </w:t>
      </w:r>
      <w:r w:rsidRPr="00995C0C">
        <w:rPr>
          <w:rFonts w:ascii="Arial" w:hAnsi="Arial" w:cs="Arial"/>
          <w:b/>
          <w:bCs/>
          <w:noProof/>
          <w:sz w:val="22"/>
          <w:szCs w:val="22"/>
        </w:rPr>
        <w:tab/>
      </w:r>
    </w:p>
    <w:p w14:paraId="18321C68" w14:textId="57C194B6" w:rsidR="00761D48" w:rsidRPr="00995C0C" w:rsidRDefault="000B51A3" w:rsidP="000B51A3">
      <w:pPr>
        <w:tabs>
          <w:tab w:val="left" w:pos="0"/>
          <w:tab w:val="left" w:pos="6210"/>
          <w:tab w:val="left" w:leader="underscore" w:pos="9180"/>
        </w:tabs>
        <w:suppressAutoHyphens/>
        <w:rPr>
          <w:rFonts w:ascii="Arial" w:hAnsi="Arial" w:cs="Arial"/>
          <w:i/>
          <w:iCs/>
          <w:noProof/>
          <w:sz w:val="22"/>
          <w:szCs w:val="22"/>
        </w:rPr>
      </w:pPr>
      <w:r w:rsidRPr="00995C0C">
        <w:rPr>
          <w:rFonts w:ascii="Arial" w:hAnsi="Arial" w:cs="Arial"/>
          <w:b/>
          <w:bCs/>
          <w:i/>
          <w:iCs/>
          <w:noProof/>
          <w:sz w:val="22"/>
          <w:szCs w:val="22"/>
          <w:lang w:val="vi"/>
        </w:rPr>
        <w:t>Lệnh Bảo Vệ Chống Tấn Công Tình Dục Trong Phiên Trước Khi Xét Xử Hết Hạn vào:</w:t>
      </w:r>
    </w:p>
    <w:p w14:paraId="43C7CB20" w14:textId="77777777" w:rsidR="000B51A3" w:rsidRPr="00995C0C" w:rsidRDefault="00761D48" w:rsidP="00867426">
      <w:pPr>
        <w:tabs>
          <w:tab w:val="left" w:pos="0"/>
          <w:tab w:val="left" w:leader="underscore" w:pos="6210"/>
          <w:tab w:val="left" w:pos="9180"/>
        </w:tabs>
        <w:suppressAutoHyphens/>
        <w:spacing w:before="40"/>
        <w:rPr>
          <w:rFonts w:ascii="Arial" w:hAnsi="Arial" w:cs="Arial"/>
          <w:noProof/>
          <w:sz w:val="22"/>
          <w:szCs w:val="22"/>
          <w:u w:val="single"/>
        </w:rPr>
      </w:pPr>
      <w:r w:rsidRPr="00995C0C">
        <w:rPr>
          <w:rFonts w:ascii="Arial" w:hAnsi="Arial" w:cs="Arial"/>
          <w:b/>
          <w:bCs/>
          <w:noProof/>
          <w:sz w:val="22"/>
          <w:szCs w:val="22"/>
        </w:rPr>
        <w:t xml:space="preserve">This Post-Adjudication Sexual Assault Protection Order Expires on: </w:t>
      </w:r>
      <w:r w:rsidRPr="00995C0C">
        <w:rPr>
          <w:rFonts w:ascii="Arial" w:hAnsi="Arial" w:cs="Arial"/>
          <w:noProof/>
          <w:sz w:val="22"/>
          <w:szCs w:val="22"/>
          <w:u w:val="single"/>
        </w:rPr>
        <w:tab/>
      </w:r>
    </w:p>
    <w:p w14:paraId="55788810" w14:textId="65FC5A93" w:rsidR="00761D48" w:rsidRPr="00995C0C" w:rsidRDefault="000B51A3" w:rsidP="000B51A3">
      <w:pPr>
        <w:tabs>
          <w:tab w:val="left" w:pos="0"/>
          <w:tab w:val="left" w:leader="underscore" w:pos="6210"/>
          <w:tab w:val="left" w:pos="9180"/>
        </w:tabs>
        <w:suppressAutoHyphens/>
        <w:rPr>
          <w:rFonts w:ascii="Arial" w:hAnsi="Arial" w:cs="Arial"/>
          <w:i/>
          <w:iCs/>
          <w:noProof/>
          <w:sz w:val="22"/>
          <w:szCs w:val="22"/>
        </w:rPr>
      </w:pPr>
      <w:r w:rsidRPr="00995C0C">
        <w:rPr>
          <w:rFonts w:ascii="Arial" w:hAnsi="Arial" w:cs="Arial"/>
          <w:b/>
          <w:bCs/>
          <w:i/>
          <w:iCs/>
          <w:noProof/>
          <w:sz w:val="22"/>
          <w:szCs w:val="22"/>
          <w:lang w:val="vi"/>
        </w:rPr>
        <w:t>Lệnh Bảo Vệ Chống Tấn Công Tình Dục Trước Khi Xét Xử Hết Hạn vào:</w:t>
      </w:r>
    </w:p>
    <w:p w14:paraId="771A3F89" w14:textId="77777777" w:rsidR="000B51A3" w:rsidRPr="00995C0C" w:rsidRDefault="00761D48" w:rsidP="00867426">
      <w:pPr>
        <w:tabs>
          <w:tab w:val="left" w:leader="underscore" w:pos="9270"/>
        </w:tabs>
        <w:suppressAutoHyphens/>
        <w:spacing w:before="120"/>
        <w:ind w:left="86"/>
        <w:rPr>
          <w:rFonts w:ascii="Arial" w:hAnsi="Arial" w:cs="Arial"/>
          <w:noProof/>
          <w:sz w:val="22"/>
          <w:szCs w:val="22"/>
        </w:rPr>
      </w:pPr>
      <w:r w:rsidRPr="00995C0C">
        <w:rPr>
          <w:rFonts w:ascii="Arial"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0C08B631" w14:textId="5304C12C" w:rsidR="00761D48" w:rsidRPr="00995C0C" w:rsidRDefault="000B51A3" w:rsidP="000B51A3">
      <w:pPr>
        <w:tabs>
          <w:tab w:val="left" w:leader="underscore" w:pos="9270"/>
        </w:tabs>
        <w:suppressAutoHyphens/>
        <w:ind w:left="86"/>
        <w:rPr>
          <w:rFonts w:ascii="Arial" w:hAnsi="Arial" w:cs="Arial"/>
          <w:i/>
          <w:iCs/>
          <w:noProof/>
          <w:sz w:val="22"/>
          <w:szCs w:val="22"/>
        </w:rPr>
      </w:pPr>
      <w:r w:rsidRPr="00995C0C">
        <w:rPr>
          <w:rFonts w:ascii="Arial" w:hAnsi="Arial" w:cs="Arial"/>
          <w:i/>
          <w:iCs/>
          <w:noProof/>
          <w:sz w:val="22"/>
          <w:szCs w:val="22"/>
          <w:lang w:val="vi"/>
        </w:rPr>
        <w:t>(Lệnh bảo vệ chống tấn công tình dục cuối cùng được đưa ra cùng với việc truy tố hình sự sẽ vẫn có hiệu lực trong thời hạn hai năm sau khi hết bất kỳ bản án giam giữ nào và thời gian giám sát trong cộng đồng tiếp theo, phóng thích có điều kiện, quản chế hoặc tạm tha.)</w:t>
      </w:r>
    </w:p>
    <w:p w14:paraId="31D83139" w14:textId="77777777" w:rsidR="000B51A3" w:rsidRPr="00995C0C" w:rsidRDefault="00892B6B" w:rsidP="00867426">
      <w:pPr>
        <w:tabs>
          <w:tab w:val="left" w:pos="0"/>
          <w:tab w:val="left" w:leader="dot" w:pos="9792"/>
        </w:tabs>
        <w:suppressAutoHyphens/>
        <w:spacing w:before="120"/>
        <w:rPr>
          <w:rFonts w:ascii="Arial" w:hAnsi="Arial" w:cs="Arial"/>
          <w:noProof/>
          <w:sz w:val="22"/>
          <w:szCs w:val="22"/>
        </w:rPr>
      </w:pPr>
      <w:r w:rsidRPr="00995C0C">
        <w:rPr>
          <w:rFonts w:ascii="Arial" w:hAnsi="Arial" w:cs="Arial"/>
          <w:noProof/>
          <w:sz w:val="22"/>
          <w:szCs w:val="22"/>
        </w:rPr>
        <w:t>Respondent is</w:t>
      </w:r>
      <w:r w:rsidRPr="00995C0C">
        <w:rPr>
          <w:rFonts w:ascii="Arial" w:hAnsi="Arial" w:cs="Arial"/>
          <w:i/>
          <w:iCs/>
          <w:noProof/>
          <w:sz w:val="22"/>
          <w:szCs w:val="22"/>
        </w:rPr>
        <w:t xml:space="preserve"> </w:t>
      </w:r>
      <w:r w:rsidRPr="00995C0C">
        <w:rPr>
          <w:rFonts w:ascii="Arial" w:hAnsi="Arial" w:cs="Arial"/>
          <w:b/>
          <w:bCs/>
          <w:i/>
          <w:iCs/>
          <w:noProof/>
          <w:sz w:val="22"/>
          <w:szCs w:val="22"/>
        </w:rPr>
        <w:t>Prohibited</w:t>
      </w:r>
      <w:r w:rsidRPr="00995C0C">
        <w:rPr>
          <w:rFonts w:ascii="Arial" w:hAnsi="Arial" w:cs="Arial"/>
          <w:noProof/>
          <w:sz w:val="22"/>
          <w:szCs w:val="22"/>
        </w:rPr>
        <w:t xml:space="preserve"> from:</w:t>
      </w:r>
    </w:p>
    <w:p w14:paraId="45422A40" w14:textId="681E6DE8" w:rsidR="00523D78" w:rsidRPr="00995C0C" w:rsidRDefault="000B51A3" w:rsidP="000B51A3">
      <w:pPr>
        <w:tabs>
          <w:tab w:val="left" w:pos="0"/>
          <w:tab w:val="left" w:leader="dot" w:pos="9792"/>
        </w:tabs>
        <w:suppressAutoHyphens/>
        <w:rPr>
          <w:rFonts w:ascii="Arial" w:hAnsi="Arial" w:cs="Arial"/>
          <w:i/>
          <w:iCs/>
          <w:noProof/>
          <w:sz w:val="22"/>
          <w:szCs w:val="22"/>
        </w:rPr>
      </w:pPr>
      <w:r w:rsidRPr="00995C0C">
        <w:rPr>
          <w:rFonts w:ascii="Arial" w:hAnsi="Arial" w:cs="Arial"/>
          <w:b/>
          <w:bCs/>
          <w:i/>
          <w:iCs/>
          <w:noProof/>
          <w:sz w:val="22"/>
          <w:szCs w:val="22"/>
          <w:lang w:val="vi"/>
        </w:rPr>
        <w:t>Nghiêm Cấm</w:t>
      </w:r>
      <w:r w:rsidRPr="00995C0C">
        <w:rPr>
          <w:rFonts w:ascii="Arial" w:hAnsi="Arial" w:cs="Arial"/>
          <w:i/>
          <w:iCs/>
          <w:noProof/>
          <w:sz w:val="22"/>
          <w:szCs w:val="22"/>
          <w:lang w:val="vi"/>
        </w:rPr>
        <w:t xml:space="preserve"> Bị Đơn:</w:t>
      </w:r>
    </w:p>
    <w:p w14:paraId="0A6C5DA1" w14:textId="77777777" w:rsidR="000B51A3" w:rsidRPr="00995C0C" w:rsidRDefault="00523D78" w:rsidP="00867426">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hAnsi="Arial" w:cs="Arial"/>
          <w:noProof/>
          <w:sz w:val="22"/>
          <w:szCs w:val="22"/>
        </w:rPr>
      </w:pPr>
      <w:r w:rsidRPr="00995C0C">
        <w:rPr>
          <w:rFonts w:ascii="Arial" w:hAnsi="Arial" w:cs="Arial"/>
          <w:noProof/>
          <w:sz w:val="22"/>
          <w:szCs w:val="22"/>
        </w:rPr>
        <w:tab/>
        <w:t>A.  Having any contact with the protected person(s) directly, indirectly or through 3rd parties regardless of whether those 3rd parties know of the order.</w:t>
      </w:r>
    </w:p>
    <w:p w14:paraId="165BB8C9" w14:textId="1FD47D1E" w:rsidR="00523D78" w:rsidRPr="00995C0C" w:rsidRDefault="00A03C61" w:rsidP="000B51A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360" w:hanging="360"/>
        <w:rPr>
          <w:rFonts w:ascii="Arial" w:hAnsi="Arial" w:cs="Arial"/>
          <w:i/>
          <w:iCs/>
          <w:noProof/>
          <w:sz w:val="22"/>
          <w:szCs w:val="22"/>
        </w:rPr>
      </w:pPr>
      <w:r w:rsidRPr="00995C0C">
        <w:rPr>
          <w:rFonts w:ascii="Arial" w:hAnsi="Arial" w:cs="Arial"/>
          <w:i/>
          <w:iCs/>
          <w:noProof/>
          <w:sz w:val="22"/>
          <w:szCs w:val="22"/>
        </w:rPr>
        <w:tab/>
        <w:t xml:space="preserve">     </w:t>
      </w:r>
      <w:r w:rsidRPr="00995C0C">
        <w:rPr>
          <w:rFonts w:ascii="Arial" w:hAnsi="Arial" w:cs="Arial"/>
          <w:i/>
          <w:iCs/>
          <w:noProof/>
          <w:sz w:val="22"/>
          <w:szCs w:val="22"/>
          <w:lang w:val="vi"/>
        </w:rPr>
        <w:t>Có bất kỳ tiếp xúc nào với (những) người được bảo vệ trực tiếp, gián tiếp hoặc thông qua các đương sự thứ 3, bất kể các đương sự thứ 3 đó có biết về lệnh này hay không.</w:t>
      </w:r>
    </w:p>
    <w:p w14:paraId="6162A1EE" w14:textId="77777777" w:rsidR="000B51A3" w:rsidRPr="00995C0C" w:rsidRDefault="00523D78" w:rsidP="00867426">
      <w:pPr>
        <w:tabs>
          <w:tab w:val="left" w:pos="-720"/>
          <w:tab w:val="left" w:pos="360"/>
          <w:tab w:val="left" w:leader="underscore" w:pos="5040"/>
          <w:tab w:val="left" w:leader="underscore" w:pos="9270"/>
        </w:tabs>
        <w:suppressAutoHyphens/>
        <w:spacing w:before="80"/>
        <w:ind w:left="360" w:hanging="360"/>
        <w:rPr>
          <w:rFonts w:ascii="Arial" w:hAnsi="Arial" w:cs="Arial"/>
          <w:noProof/>
          <w:sz w:val="22"/>
          <w:szCs w:val="22"/>
        </w:rPr>
      </w:pPr>
      <w:r w:rsidRPr="00995C0C">
        <w:rPr>
          <w:rFonts w:ascii="Arial" w:hAnsi="Arial" w:cs="Arial"/>
          <w:noProof/>
          <w:sz w:val="22"/>
          <w:szCs w:val="22"/>
        </w:rPr>
        <w:tab/>
        <w:t>B.  Knowingly</w:t>
      </w:r>
      <w:r w:rsidRPr="00995C0C">
        <w:rPr>
          <w:rFonts w:ascii="Arial" w:hAnsi="Arial" w:cs="Arial"/>
          <w:b/>
          <w:bCs/>
          <w:noProof/>
          <w:sz w:val="22"/>
          <w:szCs w:val="22"/>
        </w:rPr>
        <w:t xml:space="preserve"> </w:t>
      </w:r>
      <w:r w:rsidRPr="00995C0C">
        <w:rPr>
          <w:rFonts w:ascii="Arial" w:hAnsi="Arial" w:cs="Arial"/>
          <w:noProof/>
          <w:sz w:val="22"/>
          <w:szCs w:val="22"/>
        </w:rPr>
        <w:t>coming within or knowingly remaining within</w:t>
      </w:r>
      <w:r w:rsidRPr="00995C0C">
        <w:rPr>
          <w:rFonts w:ascii="Arial" w:hAnsi="Arial" w:cs="Arial"/>
          <w:b/>
          <w:bCs/>
          <w:noProof/>
          <w:sz w:val="22"/>
          <w:szCs w:val="22"/>
        </w:rPr>
        <w:t xml:space="preserve"> </w:t>
      </w:r>
      <w:r w:rsidRPr="00995C0C">
        <w:rPr>
          <w:rFonts w:ascii="Arial" w:hAnsi="Arial" w:cs="Arial"/>
          <w:noProof/>
          <w:sz w:val="22"/>
          <w:szCs w:val="22"/>
        </w:rPr>
        <w:t xml:space="preserve">_____________ [distance] of the protected person(s)’s </w:t>
      </w:r>
      <w:proofErr w:type="gramStart"/>
      <w:r w:rsidRPr="00995C0C">
        <w:rPr>
          <w:rFonts w:ascii="Arial" w:hAnsi="Arial" w:cs="Arial"/>
          <w:sz w:val="22"/>
          <w:szCs w:val="22"/>
        </w:rPr>
        <w:t>[  ]</w:t>
      </w:r>
      <w:proofErr w:type="gramEnd"/>
      <w:r w:rsidRPr="00995C0C">
        <w:rPr>
          <w:rFonts w:ascii="Arial" w:hAnsi="Arial" w:cs="Arial"/>
          <w:sz w:val="22"/>
          <w:szCs w:val="22"/>
        </w:rPr>
        <w:t xml:space="preserve"> </w:t>
      </w:r>
      <w:proofErr w:type="gramStart"/>
      <w:r w:rsidRPr="00995C0C">
        <w:rPr>
          <w:rFonts w:ascii="Arial" w:hAnsi="Arial" w:cs="Arial"/>
          <w:noProof/>
          <w:sz w:val="22"/>
          <w:szCs w:val="22"/>
        </w:rPr>
        <w:t xml:space="preserve">residence  </w:t>
      </w:r>
      <w:r w:rsidRPr="00995C0C">
        <w:rPr>
          <w:rFonts w:ascii="Arial" w:hAnsi="Arial" w:cs="Arial"/>
          <w:sz w:val="22"/>
          <w:szCs w:val="22"/>
        </w:rPr>
        <w:t>[  ]</w:t>
      </w:r>
      <w:proofErr w:type="gramEnd"/>
      <w:r w:rsidRPr="00995C0C">
        <w:rPr>
          <w:rFonts w:ascii="Arial" w:hAnsi="Arial" w:cs="Arial"/>
          <w:noProof/>
          <w:sz w:val="22"/>
          <w:szCs w:val="22"/>
        </w:rPr>
        <w:t xml:space="preserve"> </w:t>
      </w:r>
      <w:proofErr w:type="gramStart"/>
      <w:r w:rsidRPr="00995C0C">
        <w:rPr>
          <w:rFonts w:ascii="Arial" w:hAnsi="Arial" w:cs="Arial"/>
          <w:noProof/>
          <w:sz w:val="22"/>
          <w:szCs w:val="22"/>
        </w:rPr>
        <w:t xml:space="preserve">school  </w:t>
      </w:r>
      <w:r w:rsidRPr="00995C0C">
        <w:rPr>
          <w:rFonts w:ascii="Arial" w:hAnsi="Arial" w:cs="Arial"/>
          <w:sz w:val="22"/>
          <w:szCs w:val="22"/>
        </w:rPr>
        <w:t>[  ]</w:t>
      </w:r>
      <w:proofErr w:type="gramEnd"/>
      <w:r w:rsidRPr="00995C0C">
        <w:rPr>
          <w:rFonts w:ascii="Arial" w:hAnsi="Arial" w:cs="Arial"/>
          <w:sz w:val="22"/>
          <w:szCs w:val="22"/>
        </w:rPr>
        <w:t xml:space="preserve"> </w:t>
      </w:r>
      <w:proofErr w:type="gramStart"/>
      <w:r w:rsidRPr="00995C0C">
        <w:rPr>
          <w:rFonts w:ascii="Arial" w:hAnsi="Arial" w:cs="Arial"/>
          <w:noProof/>
          <w:sz w:val="22"/>
          <w:szCs w:val="22"/>
        </w:rPr>
        <w:t xml:space="preserve">workplace  </w:t>
      </w:r>
      <w:r w:rsidRPr="00995C0C">
        <w:rPr>
          <w:rFonts w:ascii="Arial" w:hAnsi="Arial" w:cs="Arial"/>
          <w:sz w:val="22"/>
          <w:szCs w:val="22"/>
        </w:rPr>
        <w:t>[  ]</w:t>
      </w:r>
      <w:proofErr w:type="gramEnd"/>
      <w:r w:rsidRPr="00995C0C">
        <w:rPr>
          <w:rFonts w:ascii="Arial" w:hAnsi="Arial" w:cs="Arial"/>
          <w:noProof/>
          <w:sz w:val="22"/>
          <w:szCs w:val="22"/>
        </w:rPr>
        <w:t xml:space="preserve"> other:</w:t>
      </w:r>
    </w:p>
    <w:p w14:paraId="61E20B1F" w14:textId="2BBE665A" w:rsidR="009D0063" w:rsidRPr="00995C0C" w:rsidRDefault="00A03C61" w:rsidP="00A03C61">
      <w:pPr>
        <w:tabs>
          <w:tab w:val="left" w:pos="-720"/>
          <w:tab w:val="left" w:pos="360"/>
          <w:tab w:val="left" w:leader="underscore" w:pos="5040"/>
          <w:tab w:val="left" w:leader="underscore" w:pos="7740"/>
        </w:tabs>
        <w:suppressAutoHyphens/>
        <w:ind w:left="360" w:hanging="360"/>
        <w:rPr>
          <w:rFonts w:ascii="Arial" w:hAnsi="Arial" w:cs="Arial"/>
          <w:i/>
          <w:iCs/>
          <w:noProof/>
          <w:sz w:val="22"/>
          <w:szCs w:val="22"/>
        </w:rPr>
      </w:pPr>
      <w:r w:rsidRPr="00995C0C">
        <w:rPr>
          <w:rFonts w:ascii="Arial" w:hAnsi="Arial"/>
          <w:i/>
          <w:iCs/>
          <w:noProof/>
          <w:sz w:val="22"/>
          <w:szCs w:val="22"/>
        </w:rPr>
        <w:tab/>
        <w:t xml:space="preserve">     </w:t>
      </w:r>
      <w:r w:rsidRPr="00995C0C">
        <w:rPr>
          <w:rFonts w:ascii="Arial" w:hAnsi="Arial"/>
          <w:i/>
          <w:iCs/>
          <w:noProof/>
          <w:sz w:val="22"/>
          <w:szCs w:val="22"/>
          <w:lang w:val="vi"/>
        </w:rPr>
        <w:t>Cố ý đi vào bên trong hoặc cố ý ở lại trong vòng</w:t>
      </w:r>
      <w:r w:rsidR="00995C0C">
        <w:t xml:space="preserve">                        </w:t>
      </w:r>
      <w:r w:rsidRPr="00995C0C">
        <w:rPr>
          <w:rFonts w:ascii="Arial" w:hAnsi="Arial"/>
          <w:i/>
          <w:iCs/>
          <w:noProof/>
          <w:sz w:val="22"/>
          <w:szCs w:val="22"/>
          <w:lang w:val="vi"/>
        </w:rPr>
        <w:t xml:space="preserve"> [khoảng cách] </w:t>
      </w:r>
      <w:r w:rsidRPr="00995C0C">
        <w:rPr>
          <w:rFonts w:ascii="Arial" w:hAnsi="Arial"/>
          <w:i/>
          <w:iCs/>
          <w:sz w:val="22"/>
          <w:szCs w:val="22"/>
          <w:lang w:val="vi"/>
        </w:rPr>
        <w:t xml:space="preserve">[-] </w:t>
      </w:r>
      <w:r w:rsidRPr="00995C0C">
        <w:rPr>
          <w:rFonts w:ascii="Arial" w:hAnsi="Arial"/>
          <w:i/>
          <w:iCs/>
          <w:noProof/>
          <w:sz w:val="22"/>
          <w:szCs w:val="22"/>
          <w:lang w:val="vi"/>
        </w:rPr>
        <w:t xml:space="preserve">nơi cư trú  </w:t>
      </w:r>
      <w:r w:rsidRPr="00995C0C">
        <w:rPr>
          <w:rFonts w:ascii="Arial" w:hAnsi="Arial"/>
          <w:i/>
          <w:iCs/>
          <w:sz w:val="22"/>
          <w:szCs w:val="22"/>
          <w:lang w:val="vi"/>
        </w:rPr>
        <w:t>[-]</w:t>
      </w:r>
      <w:r w:rsidRPr="00995C0C">
        <w:rPr>
          <w:rFonts w:ascii="Arial" w:hAnsi="Arial"/>
          <w:i/>
          <w:iCs/>
          <w:noProof/>
          <w:sz w:val="22"/>
          <w:szCs w:val="22"/>
          <w:lang w:val="vi"/>
        </w:rPr>
        <w:t xml:space="preserve"> trường học  </w:t>
      </w:r>
      <w:r w:rsidRPr="00995C0C">
        <w:rPr>
          <w:rFonts w:ascii="Arial" w:hAnsi="Arial"/>
          <w:i/>
          <w:iCs/>
          <w:sz w:val="22"/>
          <w:szCs w:val="22"/>
          <w:lang w:val="vi"/>
        </w:rPr>
        <w:t xml:space="preserve">[-] </w:t>
      </w:r>
      <w:r w:rsidRPr="00995C0C">
        <w:rPr>
          <w:rFonts w:ascii="Arial" w:hAnsi="Arial"/>
          <w:i/>
          <w:iCs/>
          <w:noProof/>
          <w:sz w:val="22"/>
          <w:szCs w:val="22"/>
          <w:lang w:val="vi"/>
        </w:rPr>
        <w:t xml:space="preserve">nơi làm việc của (những) người được bảo vệ </w:t>
      </w:r>
      <w:r w:rsidRPr="00995C0C">
        <w:rPr>
          <w:rFonts w:ascii="Arial" w:hAnsi="Arial"/>
          <w:i/>
          <w:iCs/>
          <w:sz w:val="22"/>
          <w:szCs w:val="22"/>
          <w:lang w:val="vi"/>
        </w:rPr>
        <w:t>[-]</w:t>
      </w:r>
      <w:r w:rsidRPr="00995C0C">
        <w:rPr>
          <w:rFonts w:ascii="Arial" w:hAnsi="Arial"/>
          <w:i/>
          <w:iCs/>
          <w:noProof/>
          <w:sz w:val="22"/>
          <w:szCs w:val="22"/>
          <w:lang w:val="vi"/>
        </w:rPr>
        <w:t xml:space="preserve"> khác:</w:t>
      </w:r>
    </w:p>
    <w:p w14:paraId="4380B28C" w14:textId="559F1A87" w:rsidR="009D0063" w:rsidRPr="00995C0C" w:rsidRDefault="009D0063" w:rsidP="00A03C61">
      <w:pPr>
        <w:tabs>
          <w:tab w:val="left" w:pos="-720"/>
          <w:tab w:val="left" w:pos="360"/>
          <w:tab w:val="left" w:pos="9180"/>
        </w:tabs>
        <w:suppressAutoHyphens/>
        <w:spacing w:before="80"/>
        <w:ind w:left="360"/>
        <w:rPr>
          <w:rFonts w:ascii="Arial" w:hAnsi="Arial" w:cs="Arial"/>
          <w:noProof/>
          <w:sz w:val="22"/>
          <w:szCs w:val="22"/>
          <w:u w:val="single"/>
        </w:rPr>
      </w:pPr>
      <w:r w:rsidRPr="00995C0C">
        <w:rPr>
          <w:rFonts w:ascii="Arial" w:hAnsi="Arial" w:cs="Arial"/>
          <w:noProof/>
          <w:sz w:val="22"/>
          <w:szCs w:val="22"/>
          <w:u w:val="single"/>
        </w:rPr>
        <w:tab/>
      </w:r>
    </w:p>
    <w:p w14:paraId="7BD9666A" w14:textId="77777777" w:rsidR="000B51A3" w:rsidRPr="00995C0C" w:rsidRDefault="009D0063" w:rsidP="00867426">
      <w:pPr>
        <w:tabs>
          <w:tab w:val="left" w:pos="-720"/>
          <w:tab w:val="left" w:pos="360"/>
          <w:tab w:val="left" w:leader="underscore" w:pos="9180"/>
        </w:tabs>
        <w:suppressAutoHyphens/>
        <w:spacing w:before="80"/>
        <w:ind w:left="360"/>
        <w:rPr>
          <w:rFonts w:ascii="Arial" w:hAnsi="Arial" w:cs="Arial"/>
          <w:noProof/>
          <w:sz w:val="22"/>
          <w:szCs w:val="22"/>
        </w:rPr>
      </w:pPr>
      <w:r w:rsidRPr="00995C0C">
        <w:rPr>
          <w:rFonts w:ascii="Arial" w:hAnsi="Arial" w:cs="Arial"/>
          <w:noProof/>
          <w:sz w:val="22"/>
          <w:szCs w:val="22"/>
        </w:rPr>
        <w:tab/>
      </w:r>
    </w:p>
    <w:p w14:paraId="6D03EC84" w14:textId="77777777" w:rsidR="000B51A3" w:rsidRPr="00995C0C" w:rsidRDefault="000B53A7" w:rsidP="00A03C61">
      <w:pPr>
        <w:tabs>
          <w:tab w:val="left" w:pos="-720"/>
          <w:tab w:val="left" w:pos="180"/>
          <w:tab w:val="left" w:pos="540"/>
          <w:tab w:val="left" w:pos="9360"/>
        </w:tabs>
        <w:suppressAutoHyphens/>
        <w:spacing w:before="120"/>
        <w:ind w:right="86"/>
        <w:rPr>
          <w:rFonts w:ascii="Arial" w:hAnsi="Arial" w:cs="Arial"/>
          <w:noProof/>
          <w:sz w:val="22"/>
          <w:szCs w:val="22"/>
        </w:rPr>
      </w:pPr>
      <w:r w:rsidRPr="00995C0C">
        <w:rPr>
          <w:rFonts w:ascii="Arial" w:hAnsi="Arial" w:cs="Arial"/>
          <w:noProof/>
          <w:sz w:val="22"/>
          <w:szCs w:val="22"/>
        </w:rPr>
        <w:t>The Respondent:</w:t>
      </w:r>
    </w:p>
    <w:p w14:paraId="147E8276" w14:textId="51A6BAEB" w:rsidR="000B53A7" w:rsidRPr="00995C0C" w:rsidRDefault="000B51A3" w:rsidP="000B51A3">
      <w:pPr>
        <w:tabs>
          <w:tab w:val="left" w:pos="-720"/>
          <w:tab w:val="left" w:pos="180"/>
          <w:tab w:val="left" w:pos="540"/>
          <w:tab w:val="left" w:pos="9360"/>
        </w:tabs>
        <w:suppressAutoHyphens/>
        <w:ind w:right="86"/>
        <w:rPr>
          <w:rFonts w:ascii="Arial" w:hAnsi="Arial" w:cs="Arial"/>
          <w:i/>
          <w:iCs/>
          <w:noProof/>
          <w:sz w:val="22"/>
          <w:szCs w:val="22"/>
        </w:rPr>
      </w:pPr>
      <w:r w:rsidRPr="00995C0C">
        <w:rPr>
          <w:rFonts w:ascii="Arial" w:hAnsi="Arial" w:cs="Arial"/>
          <w:i/>
          <w:iCs/>
          <w:noProof/>
          <w:sz w:val="22"/>
          <w:szCs w:val="22"/>
          <w:lang w:val="vi"/>
        </w:rPr>
        <w:t>Bị Đơn:</w:t>
      </w:r>
    </w:p>
    <w:p w14:paraId="1FF99F55" w14:textId="77777777" w:rsidR="000B51A3" w:rsidRPr="00995C0C" w:rsidRDefault="000B53A7" w:rsidP="00867426">
      <w:pPr>
        <w:tabs>
          <w:tab w:val="left" w:pos="-720"/>
          <w:tab w:val="left" w:pos="540"/>
          <w:tab w:val="left" w:pos="3240"/>
          <w:tab w:val="left" w:leader="underscore" w:pos="5040"/>
          <w:tab w:val="left" w:leader="underscore" w:pos="9360"/>
        </w:tabs>
        <w:suppressAutoHyphens/>
        <w:spacing w:before="120"/>
        <w:ind w:left="994" w:hanging="360"/>
        <w:rPr>
          <w:rFonts w:ascii="Arial" w:hAnsi="Arial" w:cs="Arial"/>
          <w:noProof/>
          <w:sz w:val="22"/>
          <w:szCs w:val="22"/>
        </w:rPr>
      </w:pPr>
      <w:proofErr w:type="gramStart"/>
      <w:r w:rsidRPr="00995C0C">
        <w:rPr>
          <w:rFonts w:ascii="Arial" w:hAnsi="Arial" w:cs="Arial"/>
          <w:sz w:val="22"/>
          <w:szCs w:val="22"/>
        </w:rPr>
        <w:t>[  ]</w:t>
      </w:r>
      <w:proofErr w:type="gramEnd"/>
      <w:r w:rsidRPr="00995C0C">
        <w:rPr>
          <w:rFonts w:ascii="Arial" w:hAnsi="Arial" w:cs="Arial"/>
          <w:noProof/>
          <w:sz w:val="22"/>
          <w:szCs w:val="22"/>
        </w:rPr>
        <w:tab/>
        <w:t>do not</w:t>
      </w:r>
      <w:r w:rsidRPr="00995C0C">
        <w:rPr>
          <w:rFonts w:ascii="Arial" w:hAnsi="Arial" w:cs="Arial"/>
          <w:sz w:val="22"/>
          <w:szCs w:val="22"/>
        </w:rPr>
        <w:t xml:space="preserve">, own, possess, or control a firearm. </w:t>
      </w:r>
      <w:r w:rsidRPr="00995C0C">
        <w:rPr>
          <w:rFonts w:ascii="Arial" w:hAnsi="Arial" w:cs="Arial"/>
          <w:noProof/>
          <w:sz w:val="22"/>
          <w:szCs w:val="22"/>
        </w:rPr>
        <w:t>(RCW 9.41.040.)</w:t>
      </w:r>
    </w:p>
    <w:p w14:paraId="545FB585" w14:textId="7D422978" w:rsidR="000B53A7" w:rsidRPr="00995C0C" w:rsidRDefault="00221B6D" w:rsidP="000B51A3">
      <w:pPr>
        <w:tabs>
          <w:tab w:val="left" w:pos="-720"/>
          <w:tab w:val="left" w:pos="540"/>
          <w:tab w:val="left" w:pos="3240"/>
          <w:tab w:val="left" w:leader="underscore" w:pos="5040"/>
          <w:tab w:val="left" w:leader="underscore" w:pos="9360"/>
        </w:tabs>
        <w:suppressAutoHyphens/>
        <w:ind w:left="994" w:hanging="360"/>
        <w:rPr>
          <w:rFonts w:ascii="Arial" w:hAnsi="Arial" w:cs="Arial"/>
          <w:i/>
          <w:iCs/>
          <w:sz w:val="22"/>
          <w:szCs w:val="22"/>
        </w:rPr>
      </w:pPr>
      <w:r w:rsidRPr="00995C0C">
        <w:rPr>
          <w:rFonts w:ascii="Arial" w:hAnsi="Arial" w:cs="Arial"/>
          <w:i/>
          <w:iCs/>
          <w:sz w:val="22"/>
          <w:szCs w:val="22"/>
        </w:rPr>
        <w:tab/>
      </w:r>
      <w:r w:rsidRPr="00995C0C">
        <w:rPr>
          <w:rFonts w:ascii="Arial" w:hAnsi="Arial" w:cs="Arial"/>
          <w:i/>
          <w:iCs/>
          <w:noProof/>
          <w:sz w:val="22"/>
          <w:szCs w:val="22"/>
          <w:lang w:val="vi"/>
        </w:rPr>
        <w:t>không</w:t>
      </w:r>
      <w:r w:rsidRPr="00995C0C">
        <w:rPr>
          <w:rFonts w:ascii="Arial" w:hAnsi="Arial" w:cs="Arial"/>
          <w:i/>
          <w:iCs/>
          <w:sz w:val="22"/>
          <w:szCs w:val="22"/>
          <w:lang w:val="vi"/>
        </w:rPr>
        <w:t xml:space="preserve">, có, sở hữu hoặc kiểm soát súng. </w:t>
      </w:r>
      <w:r w:rsidRPr="00995C0C">
        <w:rPr>
          <w:rFonts w:ascii="Arial" w:hAnsi="Arial" w:cs="Arial"/>
          <w:i/>
          <w:iCs/>
          <w:noProof/>
          <w:sz w:val="22"/>
          <w:szCs w:val="22"/>
          <w:lang w:val="vi"/>
        </w:rPr>
        <w:t>(RCW 9.41.040.)</w:t>
      </w:r>
    </w:p>
    <w:p w14:paraId="4C18B673" w14:textId="77777777" w:rsidR="000B51A3" w:rsidRPr="00995C0C" w:rsidRDefault="000B53A7" w:rsidP="00867426">
      <w:pPr>
        <w:tabs>
          <w:tab w:val="left" w:pos="-720"/>
          <w:tab w:val="left" w:pos="540"/>
          <w:tab w:val="left" w:pos="3240"/>
          <w:tab w:val="left" w:leader="underscore" w:pos="5040"/>
          <w:tab w:val="left" w:leader="underscore" w:pos="9360"/>
        </w:tabs>
        <w:suppressAutoHyphens/>
        <w:spacing w:before="120"/>
        <w:ind w:left="990" w:hanging="360"/>
        <w:rPr>
          <w:rFonts w:ascii="Arial" w:hAnsi="Arial" w:cs="Arial"/>
          <w:noProof/>
          <w:sz w:val="22"/>
          <w:szCs w:val="22"/>
        </w:rPr>
      </w:pPr>
      <w:proofErr w:type="gramStart"/>
      <w:r w:rsidRPr="00995C0C">
        <w:rPr>
          <w:rFonts w:ascii="Arial" w:hAnsi="Arial" w:cs="Arial"/>
          <w:sz w:val="22"/>
          <w:szCs w:val="22"/>
        </w:rPr>
        <w:t>[  ]</w:t>
      </w:r>
      <w:proofErr w:type="gramEnd"/>
      <w:r w:rsidRPr="00995C0C">
        <w:rPr>
          <w:rFonts w:ascii="Arial" w:hAnsi="Arial" w:cs="Arial"/>
          <w:sz w:val="22"/>
          <w:szCs w:val="22"/>
        </w:rPr>
        <w:tab/>
      </w:r>
      <w:r w:rsidRPr="00995C0C">
        <w:rPr>
          <w:rFonts w:ascii="Arial" w:hAnsi="Arial" w:cs="Arial"/>
          <w:noProof/>
          <w:sz w:val="22"/>
          <w:szCs w:val="22"/>
        </w:rPr>
        <w:t xml:space="preserve">do not access, </w:t>
      </w:r>
      <w:r w:rsidRPr="00995C0C">
        <w:rPr>
          <w:rFonts w:ascii="Arial" w:hAnsi="Arial" w:cs="Arial"/>
          <w:sz w:val="22"/>
          <w:szCs w:val="22"/>
        </w:rPr>
        <w:t xml:space="preserve">obtain, or possess a firearm, other dangerous </w:t>
      </w:r>
      <w:proofErr w:type="gramStart"/>
      <w:r w:rsidRPr="00995C0C">
        <w:rPr>
          <w:rFonts w:ascii="Arial" w:hAnsi="Arial" w:cs="Arial"/>
          <w:sz w:val="22"/>
          <w:szCs w:val="22"/>
        </w:rPr>
        <w:t>weapon</w:t>
      </w:r>
      <w:proofErr w:type="gramEnd"/>
      <w:r w:rsidRPr="00995C0C">
        <w:rPr>
          <w:rFonts w:ascii="Arial" w:hAnsi="Arial" w:cs="Arial"/>
          <w:sz w:val="22"/>
          <w:szCs w:val="22"/>
        </w:rPr>
        <w:t xml:space="preserve">, or </w:t>
      </w:r>
      <w:proofErr w:type="gramStart"/>
      <w:r w:rsidRPr="00995C0C">
        <w:rPr>
          <w:rFonts w:ascii="Arial" w:hAnsi="Arial" w:cs="Arial"/>
          <w:sz w:val="22"/>
          <w:szCs w:val="22"/>
        </w:rPr>
        <w:t>concealed</w:t>
      </w:r>
      <w:proofErr w:type="gramEnd"/>
      <w:r w:rsidRPr="00995C0C">
        <w:rPr>
          <w:rFonts w:ascii="Arial" w:hAnsi="Arial" w:cs="Arial"/>
          <w:sz w:val="22"/>
          <w:szCs w:val="22"/>
        </w:rPr>
        <w:t xml:space="preserve"> pistol license. </w:t>
      </w:r>
      <w:r w:rsidRPr="00995C0C">
        <w:rPr>
          <w:rFonts w:ascii="Arial" w:hAnsi="Arial" w:cs="Arial"/>
          <w:noProof/>
          <w:sz w:val="22"/>
          <w:szCs w:val="22"/>
        </w:rPr>
        <w:t>(RCW 9.41.800.)</w:t>
      </w:r>
    </w:p>
    <w:p w14:paraId="76C3822F" w14:textId="17FBF834" w:rsidR="000B53A7" w:rsidRPr="00995C0C" w:rsidRDefault="00221B6D" w:rsidP="000B51A3">
      <w:pPr>
        <w:tabs>
          <w:tab w:val="left" w:pos="-720"/>
          <w:tab w:val="left" w:pos="540"/>
          <w:tab w:val="left" w:pos="3240"/>
          <w:tab w:val="left" w:leader="underscore" w:pos="5040"/>
          <w:tab w:val="left" w:leader="underscore" w:pos="9360"/>
        </w:tabs>
        <w:suppressAutoHyphens/>
        <w:ind w:left="990" w:hanging="360"/>
        <w:rPr>
          <w:rFonts w:ascii="Arial" w:hAnsi="Arial" w:cs="Arial"/>
          <w:i/>
          <w:iCs/>
          <w:sz w:val="22"/>
          <w:szCs w:val="22"/>
        </w:rPr>
      </w:pPr>
      <w:r w:rsidRPr="00995C0C">
        <w:rPr>
          <w:rFonts w:ascii="Arial" w:hAnsi="Arial" w:cs="Arial"/>
          <w:i/>
          <w:iCs/>
          <w:sz w:val="22"/>
          <w:szCs w:val="22"/>
        </w:rPr>
        <w:tab/>
      </w:r>
      <w:r w:rsidRPr="00995C0C">
        <w:rPr>
          <w:rFonts w:ascii="Arial" w:hAnsi="Arial" w:cs="Arial"/>
          <w:i/>
          <w:iCs/>
          <w:noProof/>
          <w:sz w:val="22"/>
          <w:szCs w:val="22"/>
          <w:lang w:val="vi"/>
        </w:rPr>
        <w:t xml:space="preserve">không tiếp cận, </w:t>
      </w:r>
      <w:r w:rsidRPr="00995C0C">
        <w:rPr>
          <w:rFonts w:ascii="Arial" w:hAnsi="Arial" w:cs="Arial"/>
          <w:i/>
          <w:iCs/>
          <w:sz w:val="22"/>
          <w:szCs w:val="22"/>
          <w:lang w:val="vi"/>
        </w:rPr>
        <w:t xml:space="preserve">có được hoặc sở hữu súng, vũ khí nguy hiểm khác hoặc giấy phép sử dụng súng lục được giấu kín. </w:t>
      </w:r>
      <w:r w:rsidRPr="00995C0C">
        <w:rPr>
          <w:rFonts w:ascii="Arial" w:hAnsi="Arial" w:cs="Arial"/>
          <w:i/>
          <w:iCs/>
          <w:noProof/>
          <w:sz w:val="22"/>
          <w:szCs w:val="22"/>
          <w:lang w:val="vi"/>
        </w:rPr>
        <w:t xml:space="preserve">(RCW 9.41.800.) </w:t>
      </w:r>
    </w:p>
    <w:p w14:paraId="5842E879" w14:textId="77777777" w:rsidR="000B51A3" w:rsidRPr="00995C0C" w:rsidRDefault="00105489" w:rsidP="00867426">
      <w:pPr>
        <w:tabs>
          <w:tab w:val="left" w:pos="-720"/>
          <w:tab w:val="left" w:pos="540"/>
          <w:tab w:val="left" w:leader="underscore" w:pos="9360"/>
        </w:tabs>
        <w:suppressAutoHyphens/>
        <w:spacing w:before="60"/>
        <w:ind w:left="980" w:hanging="346"/>
        <w:rPr>
          <w:rFonts w:ascii="Arial" w:hAnsi="Arial" w:cs="Arial"/>
          <w:noProof/>
          <w:sz w:val="22"/>
          <w:szCs w:val="22"/>
          <w:u w:val="single"/>
        </w:rPr>
      </w:pPr>
      <w:proofErr w:type="gramStart"/>
      <w:r w:rsidRPr="00995C0C">
        <w:rPr>
          <w:rFonts w:ascii="Arial" w:hAnsi="Arial" w:cs="Arial"/>
          <w:sz w:val="22"/>
          <w:szCs w:val="22"/>
        </w:rPr>
        <w:t>[  ]</w:t>
      </w:r>
      <w:proofErr w:type="gramEnd"/>
      <w:r w:rsidRPr="00995C0C">
        <w:rPr>
          <w:rFonts w:ascii="Arial" w:hAnsi="Arial" w:cs="Arial"/>
          <w:sz w:val="22"/>
          <w:szCs w:val="22"/>
        </w:rPr>
        <w:tab/>
        <w:t xml:space="preserve">shall </w:t>
      </w:r>
      <w:r w:rsidRPr="00995C0C">
        <w:rPr>
          <w:rFonts w:ascii="Arial" w:hAnsi="Arial" w:cs="Arial"/>
          <w:b/>
          <w:bCs/>
          <w:noProof/>
          <w:sz w:val="22"/>
          <w:szCs w:val="22"/>
        </w:rPr>
        <w:t>immediately surrender</w:t>
      </w:r>
      <w:r w:rsidRPr="00995C0C">
        <w:rPr>
          <w:rFonts w:ascii="Arial" w:hAnsi="Arial" w:cs="Arial"/>
          <w:noProof/>
          <w:sz w:val="22"/>
          <w:szCs w:val="22"/>
        </w:rPr>
        <w:t xml:space="preserve"> all firearms and other dangerous weapons in your   custody, control, or possession, and any concealed pistol license to </w:t>
      </w:r>
      <w:r w:rsidRPr="00995C0C">
        <w:rPr>
          <w:rFonts w:ascii="Arial" w:hAnsi="Arial" w:cs="Arial"/>
          <w:i/>
          <w:iCs/>
          <w:noProof/>
          <w:sz w:val="22"/>
          <w:szCs w:val="22"/>
        </w:rPr>
        <w:t>(local law enforcement agency)</w:t>
      </w:r>
      <w:r w:rsidRPr="00995C0C">
        <w:rPr>
          <w:rFonts w:ascii="Arial" w:hAnsi="Arial" w:cs="Arial"/>
          <w:noProof/>
          <w:sz w:val="22"/>
          <w:szCs w:val="22"/>
          <w:u w:val="single"/>
        </w:rPr>
        <w:tab/>
      </w:r>
    </w:p>
    <w:p w14:paraId="4566413B" w14:textId="34CCEE90" w:rsidR="00105489" w:rsidRPr="00995C0C" w:rsidRDefault="00221B6D" w:rsidP="000B51A3">
      <w:pPr>
        <w:tabs>
          <w:tab w:val="left" w:pos="-720"/>
          <w:tab w:val="left" w:pos="540"/>
          <w:tab w:val="left" w:leader="underscore" w:pos="9360"/>
        </w:tabs>
        <w:suppressAutoHyphens/>
        <w:ind w:left="980" w:hanging="346"/>
        <w:rPr>
          <w:rFonts w:ascii="Arial" w:hAnsi="Arial" w:cs="Arial"/>
          <w:i/>
          <w:iCs/>
          <w:noProof/>
          <w:sz w:val="22"/>
          <w:szCs w:val="22"/>
        </w:rPr>
      </w:pPr>
      <w:r w:rsidRPr="00995C0C">
        <w:rPr>
          <w:rFonts w:ascii="Arial" w:hAnsi="Arial" w:cs="Arial"/>
          <w:i/>
          <w:iCs/>
          <w:sz w:val="22"/>
          <w:szCs w:val="22"/>
        </w:rPr>
        <w:tab/>
      </w:r>
      <w:r w:rsidRPr="00995C0C">
        <w:rPr>
          <w:rFonts w:ascii="Arial" w:hAnsi="Arial" w:cs="Arial"/>
          <w:i/>
          <w:iCs/>
          <w:sz w:val="22"/>
          <w:szCs w:val="22"/>
          <w:lang w:val="vi"/>
        </w:rPr>
        <w:t xml:space="preserve">sẽ </w:t>
      </w:r>
      <w:r w:rsidRPr="00995C0C">
        <w:rPr>
          <w:rFonts w:ascii="Arial" w:hAnsi="Arial" w:cs="Arial"/>
          <w:b/>
          <w:bCs/>
          <w:i/>
          <w:iCs/>
          <w:noProof/>
          <w:sz w:val="22"/>
          <w:szCs w:val="22"/>
          <w:lang w:val="vi"/>
        </w:rPr>
        <w:t>giao nộp ngay lập tức</w:t>
      </w:r>
      <w:r w:rsidRPr="00995C0C">
        <w:rPr>
          <w:rFonts w:ascii="Arial" w:hAnsi="Arial" w:cs="Arial"/>
          <w:i/>
          <w:iCs/>
          <w:noProof/>
          <w:sz w:val="22"/>
          <w:szCs w:val="22"/>
          <w:lang w:val="vi"/>
        </w:rPr>
        <w:t xml:space="preserve"> tất cả các súng và vũ khí nguy hiểm khác đang được quý vị quản lý, kiểm soát hoặc sở hữu và bất kỳ giấy phép sử dụng súng lục được giấu kín nào cho (cơ quan thực thi pháp luật địa phương)</w:t>
      </w:r>
    </w:p>
    <w:p w14:paraId="354FA052" w14:textId="77777777" w:rsidR="000B51A3" w:rsidRPr="00995C0C" w:rsidRDefault="000B53A7" w:rsidP="00867426">
      <w:pPr>
        <w:tabs>
          <w:tab w:val="left" w:pos="-720"/>
          <w:tab w:val="left" w:pos="540"/>
          <w:tab w:val="left" w:pos="3240"/>
          <w:tab w:val="left" w:leader="underscore" w:pos="5040"/>
          <w:tab w:val="left" w:leader="underscore" w:pos="9360"/>
        </w:tabs>
        <w:suppressAutoHyphens/>
        <w:spacing w:before="120"/>
        <w:ind w:left="980" w:hanging="346"/>
        <w:rPr>
          <w:rFonts w:ascii="Arial" w:hAnsi="Arial" w:cs="Arial"/>
          <w:sz w:val="22"/>
          <w:szCs w:val="22"/>
        </w:rPr>
      </w:pPr>
      <w:r w:rsidRPr="00995C0C">
        <w:rPr>
          <w:rFonts w:ascii="Arial" w:hAnsi="Arial" w:cs="Arial"/>
          <w:noProof/>
          <w:sz w:val="22"/>
          <w:szCs w:val="22"/>
        </w:rPr>
        <w:t>[  ]</w:t>
      </w:r>
      <w:r w:rsidRPr="00995C0C">
        <w:rPr>
          <w:rFonts w:ascii="Arial" w:hAnsi="Arial" w:cs="Arial"/>
          <w:noProof/>
          <w:sz w:val="22"/>
          <w:szCs w:val="22"/>
        </w:rPr>
        <w:tab/>
        <w:t xml:space="preserve">comply with the </w:t>
      </w:r>
      <w:r w:rsidRPr="00995C0C">
        <w:rPr>
          <w:rFonts w:ascii="Arial" w:hAnsi="Arial" w:cs="Arial"/>
          <w:b/>
          <w:bCs/>
          <w:i/>
          <w:iCs/>
          <w:sz w:val="22"/>
          <w:szCs w:val="22"/>
        </w:rPr>
        <w:t>Order to Surrender and Prohibit Weapons</w:t>
      </w:r>
      <w:r w:rsidRPr="00995C0C">
        <w:rPr>
          <w:rFonts w:ascii="Arial" w:hAnsi="Arial" w:cs="Arial"/>
          <w:sz w:val="22"/>
          <w:szCs w:val="22"/>
        </w:rPr>
        <w:t xml:space="preserve"> filed separately. (RCW 9.41.800.)</w:t>
      </w:r>
    </w:p>
    <w:p w14:paraId="2467E666" w14:textId="1351E4FF" w:rsidR="000B53A7" w:rsidRPr="00995C0C" w:rsidRDefault="00221B6D" w:rsidP="000B51A3">
      <w:pPr>
        <w:tabs>
          <w:tab w:val="left" w:pos="-720"/>
          <w:tab w:val="left" w:pos="540"/>
          <w:tab w:val="left" w:pos="3240"/>
          <w:tab w:val="left" w:leader="underscore" w:pos="5040"/>
          <w:tab w:val="left" w:leader="underscore" w:pos="9360"/>
        </w:tabs>
        <w:suppressAutoHyphens/>
        <w:spacing w:after="120"/>
        <w:ind w:left="980" w:hanging="346"/>
        <w:rPr>
          <w:rFonts w:ascii="Arial" w:hAnsi="Arial" w:cs="Arial"/>
          <w:i/>
          <w:iCs/>
          <w:noProof/>
        </w:rPr>
      </w:pPr>
      <w:r w:rsidRPr="00995C0C">
        <w:rPr>
          <w:rFonts w:ascii="Arial" w:hAnsi="Arial" w:cs="Arial"/>
          <w:i/>
          <w:iCs/>
          <w:noProof/>
          <w:sz w:val="22"/>
          <w:szCs w:val="22"/>
        </w:rPr>
        <w:tab/>
      </w:r>
      <w:r w:rsidRPr="00995C0C">
        <w:rPr>
          <w:rFonts w:ascii="Arial" w:hAnsi="Arial" w:cs="Arial"/>
          <w:i/>
          <w:iCs/>
          <w:noProof/>
          <w:sz w:val="22"/>
          <w:szCs w:val="22"/>
          <w:lang w:val="vi"/>
        </w:rPr>
        <w:t xml:space="preserve">tuân thủ </w:t>
      </w:r>
      <w:r w:rsidRPr="00995C0C">
        <w:rPr>
          <w:rFonts w:ascii="Arial" w:hAnsi="Arial" w:cs="Arial"/>
          <w:b/>
          <w:bCs/>
          <w:i/>
          <w:iCs/>
          <w:sz w:val="22"/>
          <w:szCs w:val="22"/>
          <w:lang w:val="vi"/>
        </w:rPr>
        <w:t xml:space="preserve">Lệnh Giao Nộp và Cấm Vũ Khí </w:t>
      </w:r>
      <w:r w:rsidRPr="00995C0C">
        <w:rPr>
          <w:rFonts w:ascii="Arial" w:hAnsi="Arial" w:cs="Arial"/>
          <w:i/>
          <w:iCs/>
          <w:sz w:val="22"/>
          <w:szCs w:val="22"/>
          <w:lang w:val="vi"/>
        </w:rPr>
        <w:t>được nộp riêng. (RCW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995C0C" w14:paraId="007150F2" w14:textId="77777777" w:rsidTr="006E5CC3">
        <w:tc>
          <w:tcPr>
            <w:tcW w:w="9535" w:type="dxa"/>
            <w:shd w:val="clear" w:color="auto" w:fill="auto"/>
          </w:tcPr>
          <w:p w14:paraId="7F5ECA83" w14:textId="77777777" w:rsidR="000B51A3" w:rsidRPr="00995C0C"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b/>
                <w:noProof/>
                <w:szCs w:val="22"/>
              </w:rPr>
            </w:pPr>
            <w:r w:rsidRPr="00995C0C">
              <w:rPr>
                <w:rFonts w:ascii="Arial" w:hAnsi="Arial" w:cs="Arial"/>
                <w:b/>
                <w:bCs/>
                <w:i/>
                <w:iCs/>
                <w:noProof/>
                <w:szCs w:val="22"/>
              </w:rPr>
              <w:lastRenderedPageBreak/>
              <w:t>Warnings to the Respondent:</w:t>
            </w:r>
            <w:r w:rsidRPr="00995C0C">
              <w:rPr>
                <w:rFonts w:ascii="Arial" w:hAnsi="Arial" w:cs="Arial"/>
                <w:noProof/>
                <w:sz w:val="18"/>
              </w:rPr>
              <w:t xml:space="preserve"> </w:t>
            </w:r>
            <w:r w:rsidRPr="00995C0C">
              <w:rPr>
                <w:rFonts w:ascii="Arial" w:hAnsi="Arial" w:cs="Arial"/>
                <w:b/>
                <w:bCs/>
                <w:noProof/>
                <w:szCs w:val="22"/>
              </w:rPr>
              <w:t xml:space="preserve">Violation of this order is a criminal offense under chapter 7.105 RCW and </w:t>
            </w:r>
            <w:r w:rsidRPr="00995C0C">
              <w:rPr>
                <w:rFonts w:ascii="Arial" w:hAnsi="Arial" w:cs="Arial"/>
                <w:b/>
                <w:bCs/>
                <w:i/>
                <w:iCs/>
                <w:noProof/>
                <w:szCs w:val="22"/>
              </w:rPr>
              <w:t>will subject a violator to arrest</w:t>
            </w:r>
            <w:r w:rsidRPr="00995C0C">
              <w:rPr>
                <w:rFonts w:ascii="Arial" w:hAnsi="Arial" w:cs="Arial"/>
                <w:b/>
                <w:bCs/>
                <w:noProof/>
                <w:szCs w:val="22"/>
              </w:rPr>
              <w:t>. You can be arrested even if any person protected by the order invites or allows you to violate the order’s prohibitions. You have the sole responsibility to avoid or refrain from violating the order’s provisions. Only the court can change the order.</w:t>
            </w:r>
          </w:p>
          <w:p w14:paraId="40FE8CEE" w14:textId="7F35832E" w:rsidR="000C07D8" w:rsidRPr="00995C0C"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rPr>
            </w:pPr>
            <w:r w:rsidRPr="00995C0C">
              <w:rPr>
                <w:rFonts w:ascii="Arial" w:hAnsi="Arial" w:cs="Arial"/>
                <w:b/>
                <w:bCs/>
                <w:i/>
                <w:iCs/>
                <w:noProof/>
                <w:szCs w:val="22"/>
                <w:lang w:val="vi"/>
              </w:rPr>
              <w:t>Cảnh Báo Bị Đơn:</w:t>
            </w:r>
            <w:r w:rsidRPr="00995C0C">
              <w:rPr>
                <w:rFonts w:ascii="Arial" w:hAnsi="Arial" w:cs="Arial"/>
                <w:noProof/>
                <w:sz w:val="18"/>
                <w:lang w:val="vi"/>
              </w:rPr>
              <w:t xml:space="preserve"> </w:t>
            </w:r>
            <w:r w:rsidRPr="00995C0C">
              <w:rPr>
                <w:rFonts w:ascii="Arial" w:hAnsi="Arial" w:cs="Arial"/>
                <w:b/>
                <w:bCs/>
                <w:i/>
                <w:iCs/>
                <w:noProof/>
                <w:szCs w:val="22"/>
                <w:lang w:val="vi"/>
              </w:rPr>
              <w:t>Hành vi vi phạm lệnh này là tội hình sự theo chương 7.105 RCW và người vi phạm sẽ bị bắt giữ. Quý vị có thể bị bắt cho dù bất kỳ người nào được bảo vệ theo lệnh này mời hoặc cho phép quý vị vi phạm các điều cấm của lệnh. Quý vị có trách nhiệm duy nhất là tránh hoặc cố gắng không vi phạm các điều khoản của lệnh. Chỉ tòa án mới có thể thay đổi lệnh.</w:t>
            </w:r>
          </w:p>
        </w:tc>
      </w:tr>
    </w:tbl>
    <w:p w14:paraId="163AF629" w14:textId="77777777" w:rsidR="000C07D8" w:rsidRPr="00995C0C"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rsidRPr="00995C0C" w14:paraId="35AFAE2E" w14:textId="77777777" w:rsidTr="006E5CC3">
        <w:trPr>
          <w:trHeight w:val="1088"/>
        </w:trPr>
        <w:tc>
          <w:tcPr>
            <w:tcW w:w="9540" w:type="dxa"/>
          </w:tcPr>
          <w:p w14:paraId="68ECEDE5" w14:textId="77777777" w:rsidR="000B51A3" w:rsidRPr="00995C0C" w:rsidRDefault="009F6CC3" w:rsidP="00867426">
            <w:pPr>
              <w:overflowPunct/>
              <w:autoSpaceDE/>
              <w:autoSpaceDN/>
              <w:adjustRightInd/>
              <w:spacing w:before="40"/>
              <w:textAlignment w:val="auto"/>
              <w:rPr>
                <w:rFonts w:ascii="Arial" w:hAnsi="Arial" w:cs="Arial"/>
              </w:rPr>
            </w:pPr>
            <w:r w:rsidRPr="00995C0C">
              <w:rPr>
                <w:rFonts w:ascii="Arial" w:hAnsi="Arial" w:cs="Arial"/>
              </w:rPr>
              <w:t>This order is issued in accordance with Full Faith and Credit provisions of VAWA: 18 U.S.C. § 2265.</w:t>
            </w:r>
          </w:p>
          <w:p w14:paraId="6F0236BE" w14:textId="219C4A02" w:rsidR="009F6CC3" w:rsidRPr="00995C0C" w:rsidRDefault="000B51A3" w:rsidP="000B51A3">
            <w:pPr>
              <w:overflowPunct/>
              <w:autoSpaceDE/>
              <w:autoSpaceDN/>
              <w:adjustRightInd/>
              <w:textAlignment w:val="auto"/>
              <w:rPr>
                <w:rFonts w:ascii="Arial" w:hAnsi="Arial" w:cs="Arial"/>
                <w:i/>
                <w:iCs/>
                <w:sz w:val="24"/>
                <w:szCs w:val="24"/>
              </w:rPr>
            </w:pPr>
            <w:r w:rsidRPr="00995C0C">
              <w:rPr>
                <w:rFonts w:ascii="Arial" w:hAnsi="Arial" w:cs="Arial"/>
                <w:i/>
                <w:iCs/>
                <w:lang w:val="vi"/>
              </w:rPr>
              <w:t>Lệnh này được ban hành căn cứ theo các điều khoản Hoàn Toàn Tin Cậy và Tín Nhiệm của VAWA: 18 U.S.C. § 2265.</w:t>
            </w:r>
          </w:p>
          <w:p w14:paraId="0B12DC00" w14:textId="77777777" w:rsidR="000B51A3" w:rsidRPr="00995C0C" w:rsidRDefault="009F6CC3" w:rsidP="00867426">
            <w:pPr>
              <w:tabs>
                <w:tab w:val="left" w:pos="5040"/>
              </w:tabs>
              <w:rPr>
                <w:rFonts w:ascii="Arial" w:hAnsi="Arial" w:cs="Arial"/>
                <w:noProof/>
              </w:rPr>
            </w:pPr>
            <w:r w:rsidRPr="00995C0C">
              <w:rPr>
                <w:rFonts w:ascii="Arial" w:hAnsi="Arial" w:cs="Arial"/>
                <w:noProof/>
              </w:rPr>
              <w:t xml:space="preserve">The court determines that the defendant’s relationship to a person protected by this order is: </w:t>
            </w:r>
            <w:proofErr w:type="gramStart"/>
            <w:r w:rsidRPr="00995C0C">
              <w:rPr>
                <w:rFonts w:ascii="Arial" w:hAnsi="Arial" w:cs="Arial"/>
              </w:rPr>
              <w:t>[  ]</w:t>
            </w:r>
            <w:proofErr w:type="gramEnd"/>
            <w:r w:rsidRPr="00995C0C">
              <w:rPr>
                <w:rFonts w:ascii="Arial" w:hAnsi="Arial" w:cs="Arial"/>
                <w:noProof/>
              </w:rPr>
              <w:t xml:space="preserve"> current or former </w:t>
            </w:r>
            <w:proofErr w:type="gramStart"/>
            <w:r w:rsidRPr="00995C0C">
              <w:rPr>
                <w:rFonts w:ascii="Arial" w:hAnsi="Arial" w:cs="Arial"/>
                <w:noProof/>
              </w:rPr>
              <w:t xml:space="preserve">spouse  </w:t>
            </w:r>
            <w:r w:rsidRPr="00995C0C">
              <w:rPr>
                <w:rFonts w:ascii="Arial" w:hAnsi="Arial" w:cs="Arial"/>
              </w:rPr>
              <w:t>[  ]</w:t>
            </w:r>
            <w:proofErr w:type="gramEnd"/>
            <w:r w:rsidRPr="00995C0C">
              <w:rPr>
                <w:rFonts w:ascii="Arial" w:hAnsi="Arial" w:cs="Arial"/>
                <w:noProof/>
              </w:rPr>
              <w:t xml:space="preserve"> parent of a common </w:t>
            </w:r>
            <w:proofErr w:type="gramStart"/>
            <w:r w:rsidRPr="00995C0C">
              <w:rPr>
                <w:rFonts w:ascii="Arial" w:hAnsi="Arial" w:cs="Arial"/>
                <w:noProof/>
              </w:rPr>
              <w:t xml:space="preserve">child  </w:t>
            </w:r>
            <w:r w:rsidRPr="00995C0C">
              <w:rPr>
                <w:rFonts w:ascii="Arial" w:hAnsi="Arial" w:cs="Arial"/>
              </w:rPr>
              <w:t>[  ]</w:t>
            </w:r>
            <w:proofErr w:type="gramEnd"/>
            <w:r w:rsidRPr="00995C0C">
              <w:rPr>
                <w:rFonts w:ascii="Arial" w:hAnsi="Arial" w:cs="Arial"/>
                <w:noProof/>
              </w:rPr>
              <w:t xml:space="preserve"> current or former cohabitant as intimate partner</w:t>
            </w:r>
            <w:r w:rsidRPr="00995C0C">
              <w:rPr>
                <w:rFonts w:ascii="Arial" w:hAnsi="Arial" w:cs="Arial"/>
                <w:noProof/>
              </w:rPr>
              <w:br/>
            </w:r>
            <w:proofErr w:type="gramStart"/>
            <w:r w:rsidRPr="00995C0C">
              <w:rPr>
                <w:rFonts w:ascii="Arial" w:hAnsi="Arial" w:cs="Arial"/>
              </w:rPr>
              <w:t>[  ]</w:t>
            </w:r>
            <w:proofErr w:type="gramEnd"/>
            <w:r w:rsidRPr="00995C0C">
              <w:rPr>
                <w:rFonts w:ascii="Arial" w:hAnsi="Arial" w:cs="Arial"/>
                <w:noProof/>
              </w:rPr>
              <w:t xml:space="preserve"> current or former dating partner. Therefore, 18 U.S.C. §§ 2261 (federal violation penalties) may apply to this order.</w:t>
            </w:r>
          </w:p>
          <w:p w14:paraId="42FB170A" w14:textId="55F59C46" w:rsidR="00B1524F" w:rsidRPr="00995C0C" w:rsidRDefault="000B51A3" w:rsidP="000B51A3">
            <w:pPr>
              <w:tabs>
                <w:tab w:val="left" w:pos="5040"/>
              </w:tabs>
              <w:rPr>
                <w:i/>
                <w:iCs/>
                <w:noProof/>
                <w:lang w:val="vi"/>
              </w:rPr>
            </w:pPr>
            <w:r w:rsidRPr="00995C0C">
              <w:rPr>
                <w:rFonts w:ascii="Arial" w:hAnsi="Arial" w:cs="Arial"/>
                <w:i/>
                <w:iCs/>
                <w:noProof/>
                <w:lang w:val="vi"/>
              </w:rPr>
              <w:t xml:space="preserve">Tòa án xác định rằng mối quan hệ của bị đơn với một người được bảo vệ theo lệnh này là: </w:t>
            </w:r>
            <w:r w:rsidRPr="00995C0C">
              <w:rPr>
                <w:rFonts w:ascii="Arial" w:hAnsi="Arial" w:cs="Arial"/>
                <w:i/>
                <w:iCs/>
                <w:lang w:val="vi"/>
              </w:rPr>
              <w:t>[-]</w:t>
            </w:r>
            <w:r w:rsidRPr="00995C0C">
              <w:rPr>
                <w:rFonts w:ascii="Arial" w:hAnsi="Arial" w:cs="Arial"/>
                <w:i/>
                <w:iCs/>
                <w:noProof/>
                <w:lang w:val="vi"/>
              </w:rPr>
              <w:t xml:space="preserve"> vợ/chồng hiện tại hoặc trước đây  </w:t>
            </w:r>
            <w:r w:rsidRPr="00995C0C">
              <w:rPr>
                <w:rFonts w:ascii="Arial" w:hAnsi="Arial" w:cs="Arial"/>
                <w:i/>
                <w:iCs/>
                <w:lang w:val="vi"/>
              </w:rPr>
              <w:t>[-]</w:t>
            </w:r>
            <w:r w:rsidRPr="00995C0C">
              <w:rPr>
                <w:rFonts w:ascii="Arial" w:hAnsi="Arial" w:cs="Arial"/>
                <w:i/>
                <w:iCs/>
                <w:noProof/>
                <w:lang w:val="vi"/>
              </w:rPr>
              <w:t xml:space="preserve"> cha/mẹ của con chung  </w:t>
            </w:r>
            <w:r w:rsidRPr="00995C0C">
              <w:rPr>
                <w:rFonts w:ascii="Arial" w:hAnsi="Arial" w:cs="Arial"/>
                <w:i/>
                <w:iCs/>
                <w:lang w:val="vi"/>
              </w:rPr>
              <w:t>[-]</w:t>
            </w:r>
            <w:r w:rsidRPr="00995C0C">
              <w:rPr>
                <w:rFonts w:ascii="Arial" w:hAnsi="Arial" w:cs="Arial"/>
                <w:i/>
                <w:iCs/>
                <w:noProof/>
                <w:lang w:val="vi"/>
              </w:rPr>
              <w:t xml:space="preserve"> người chung sống hiện tại hoặc trước đây như là bạn tình thân mật </w:t>
            </w:r>
            <w:r w:rsidRPr="00995C0C">
              <w:rPr>
                <w:rFonts w:ascii="Arial" w:hAnsi="Arial" w:cs="Arial"/>
                <w:i/>
                <w:iCs/>
                <w:lang w:val="vi"/>
              </w:rPr>
              <w:t>[-]</w:t>
            </w:r>
            <w:r w:rsidRPr="00995C0C">
              <w:rPr>
                <w:rFonts w:ascii="Arial" w:hAnsi="Arial" w:cs="Arial"/>
                <w:i/>
                <w:iCs/>
                <w:noProof/>
                <w:lang w:val="vi"/>
              </w:rPr>
              <w:t xml:space="preserve"> bạn hẹn hò hiện tại hoặc trước đây. Do đó, 18 U.S.C. §§ 2261 (hình phạt vi phạm của liên bang) có thể áp dụng cho lệnh này.</w:t>
            </w:r>
          </w:p>
        </w:tc>
      </w:tr>
    </w:tbl>
    <w:p w14:paraId="2FB9E27E" w14:textId="77777777" w:rsidR="00B1524F" w:rsidRPr="00995C0C" w:rsidRDefault="00B1524F"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lang w:val="v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995C0C" w14:paraId="7E4AF8ED" w14:textId="77777777" w:rsidTr="006E5CC3">
        <w:trPr>
          <w:trHeight w:val="993"/>
        </w:trPr>
        <w:tc>
          <w:tcPr>
            <w:tcW w:w="9540" w:type="dxa"/>
          </w:tcPr>
          <w:p w14:paraId="730F6C11" w14:textId="77777777" w:rsidR="000B51A3" w:rsidRPr="00995C0C" w:rsidRDefault="00523D78" w:rsidP="00867426">
            <w:pPr>
              <w:tabs>
                <w:tab w:val="left" w:pos="0"/>
                <w:tab w:val="left" w:leader="dot" w:pos="9360"/>
              </w:tabs>
              <w:suppressAutoHyphens/>
              <w:rPr>
                <w:rFonts w:ascii="Arial" w:hAnsi="Arial" w:cs="Arial"/>
                <w:noProof/>
              </w:rPr>
            </w:pPr>
            <w:r w:rsidRPr="00995C0C">
              <w:rPr>
                <w:rFonts w:ascii="Arial" w:hAnsi="Arial" w:cs="Arial"/>
                <w:noProof/>
              </w:rPr>
              <w:t xml:space="preserve">It is further ordered that the clerk of the court shall forward a copy of this order on or before the next judicial day to:_____________________________________________ </w:t>
            </w:r>
            <w:r w:rsidRPr="00995C0C">
              <w:rPr>
                <w:rFonts w:ascii="Arial" w:hAnsi="Arial" w:cs="Arial"/>
              </w:rPr>
              <w:t>[  ]</w:t>
            </w:r>
            <w:r w:rsidRPr="00995C0C">
              <w:rPr>
                <w:rFonts w:ascii="Arial" w:hAnsi="Arial" w:cs="Arial"/>
                <w:noProof/>
              </w:rPr>
              <w:t xml:space="preserve"> County Sheriff’s Office </w:t>
            </w:r>
            <w:r w:rsidRPr="00995C0C">
              <w:rPr>
                <w:rFonts w:ascii="Arial" w:hAnsi="Arial" w:cs="Arial"/>
                <w:noProof/>
              </w:rPr>
              <w:br/>
            </w:r>
            <w:r w:rsidRPr="00995C0C">
              <w:rPr>
                <w:rFonts w:ascii="Arial" w:hAnsi="Arial" w:cs="Arial"/>
              </w:rPr>
              <w:t xml:space="preserve">[  ] </w:t>
            </w:r>
            <w:r w:rsidRPr="00995C0C">
              <w:rPr>
                <w:rFonts w:ascii="Arial" w:hAnsi="Arial" w:cs="Arial"/>
                <w:noProof/>
              </w:rPr>
              <w:t xml:space="preserve">Police Department </w:t>
            </w:r>
            <w:r w:rsidRPr="00995C0C">
              <w:rPr>
                <w:rFonts w:ascii="Arial" w:hAnsi="Arial" w:cs="Arial"/>
                <w:b/>
                <w:bCs/>
                <w:i/>
                <w:iCs/>
                <w:noProof/>
              </w:rPr>
              <w:t>Where the Case is Filed</w:t>
            </w:r>
            <w:r w:rsidRPr="00995C0C">
              <w:rPr>
                <w:rFonts w:ascii="Arial" w:hAnsi="Arial" w:cs="Arial"/>
                <w:noProof/>
              </w:rPr>
              <w:t>, which shall enter it in a computer-based criminal intelligence system available in this state used by law enforcement to list outstanding warrants.</w:t>
            </w:r>
          </w:p>
          <w:p w14:paraId="0932D611" w14:textId="30EDD917" w:rsidR="00523D78" w:rsidRPr="00995C0C" w:rsidRDefault="000B51A3" w:rsidP="003A06CD">
            <w:pPr>
              <w:tabs>
                <w:tab w:val="left" w:pos="0"/>
                <w:tab w:val="left" w:pos="6258"/>
                <w:tab w:val="left" w:leader="dot" w:pos="9360"/>
              </w:tabs>
              <w:suppressAutoHyphens/>
              <w:rPr>
                <w:rFonts w:ascii="Arial" w:hAnsi="Arial" w:cs="Arial"/>
                <w:i/>
                <w:iCs/>
                <w:noProof/>
              </w:rPr>
            </w:pPr>
            <w:r w:rsidRPr="00995C0C">
              <w:rPr>
                <w:rFonts w:ascii="Arial" w:hAnsi="Arial" w:cs="Arial"/>
                <w:i/>
                <w:iCs/>
                <w:noProof/>
                <w:lang w:val="vi"/>
              </w:rPr>
              <w:t xml:space="preserve">Lệnh thêm rằng lục sự tòa án sẽ chuyển tiếp một bản sao lệnh này vào hoặc trước ngày xét xử tiếp theo cho: </w:t>
            </w:r>
            <w:r w:rsidRPr="00995C0C">
              <w:rPr>
                <w:rFonts w:ascii="Arial" w:hAnsi="Arial" w:cs="Arial"/>
                <w:noProof/>
                <w:lang w:val="vi"/>
              </w:rPr>
              <w:tab/>
            </w:r>
            <w:r w:rsidRPr="00995C0C">
              <w:rPr>
                <w:rFonts w:ascii="Arial" w:hAnsi="Arial" w:cs="Arial"/>
                <w:i/>
                <w:iCs/>
                <w:lang w:val="vi"/>
              </w:rPr>
              <w:t>[-]</w:t>
            </w:r>
            <w:r w:rsidRPr="00995C0C">
              <w:rPr>
                <w:rFonts w:ascii="Arial" w:hAnsi="Arial" w:cs="Arial"/>
                <w:i/>
                <w:iCs/>
                <w:noProof/>
                <w:lang w:val="vi"/>
              </w:rPr>
              <w:t xml:space="preserve"> Văn Phòng Cảnh Sát Trưởng Quận </w:t>
            </w:r>
            <w:r w:rsidRPr="00995C0C">
              <w:rPr>
                <w:rFonts w:ascii="Arial" w:hAnsi="Arial" w:cs="Arial"/>
                <w:i/>
                <w:iCs/>
                <w:lang w:val="vi"/>
              </w:rPr>
              <w:t xml:space="preserve">[-] </w:t>
            </w:r>
            <w:r w:rsidRPr="00995C0C">
              <w:rPr>
                <w:rFonts w:ascii="Arial" w:hAnsi="Arial" w:cs="Arial"/>
                <w:i/>
                <w:iCs/>
                <w:noProof/>
                <w:lang w:val="vi"/>
              </w:rPr>
              <w:t xml:space="preserve">Sở Cảnh Sát </w:t>
            </w:r>
            <w:r w:rsidRPr="00995C0C">
              <w:rPr>
                <w:rFonts w:ascii="Arial" w:hAnsi="Arial" w:cs="Arial"/>
                <w:b/>
                <w:bCs/>
                <w:i/>
                <w:iCs/>
                <w:noProof/>
                <w:lang w:val="vi"/>
              </w:rPr>
              <w:t>Nơi Vụ án Được Đệ Trình</w:t>
            </w:r>
            <w:r w:rsidRPr="00995C0C">
              <w:rPr>
                <w:rFonts w:ascii="Arial" w:hAnsi="Arial" w:cs="Arial"/>
                <w:i/>
                <w:iCs/>
                <w:noProof/>
                <w:lang w:val="vi"/>
              </w:rPr>
              <w:t>, nơi sẽ nhập vụ án vào hệ thống tình báo tội phạm trên máy tính hiện có trong tiểu bang này được cơ quan thực thi pháp luật sử dụng để liệt kê các lệnh truy nã đang chờ xử lý.</w:t>
            </w:r>
          </w:p>
        </w:tc>
      </w:tr>
    </w:tbl>
    <w:p w14:paraId="1D3CA97D" w14:textId="77777777" w:rsidR="000C07D8" w:rsidRPr="00995C0C" w:rsidRDefault="000C07D8" w:rsidP="00867426">
      <w:pPr>
        <w:tabs>
          <w:tab w:val="left" w:pos="0"/>
          <w:tab w:val="left" w:pos="6210"/>
          <w:tab w:val="left" w:leader="underscore" w:pos="9360"/>
        </w:tabs>
        <w:suppressAutoHyphens/>
        <w:rPr>
          <w:rFonts w:ascii="Arial" w:hAnsi="Arial" w:cs="Arial"/>
          <w:b/>
          <w:noProof/>
        </w:rPr>
      </w:pPr>
    </w:p>
    <w:p w14:paraId="5DAD44E5" w14:textId="77777777" w:rsidR="000B51A3" w:rsidRPr="00995C0C" w:rsidRDefault="00761D4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noProof/>
        </w:rPr>
      </w:pPr>
      <w:r w:rsidRPr="00995C0C">
        <w:rPr>
          <w:rFonts w:ascii="Arial" w:hAnsi="Arial" w:cs="Arial"/>
          <w:b/>
          <w:bCs/>
          <w:noProof/>
        </w:rPr>
        <w:t>This Sexual Assault Protection Order Expires on the Date Shown on Page One.</w:t>
      </w:r>
    </w:p>
    <w:p w14:paraId="3B3EF0F5" w14:textId="319CF2E3" w:rsidR="0045057A" w:rsidRPr="00995C0C"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iCs/>
          <w:noProof/>
        </w:rPr>
      </w:pPr>
      <w:r w:rsidRPr="00995C0C">
        <w:rPr>
          <w:rFonts w:ascii="Arial" w:hAnsi="Arial" w:cs="Arial"/>
          <w:b/>
          <w:bCs/>
          <w:i/>
          <w:iCs/>
          <w:noProof/>
          <w:lang w:val="vi"/>
        </w:rPr>
        <w:t>Lệnh Bảo Vệ Chống Tấn Công Tình Dục Này Hết Hạn vào Ngày Được Thể Hiện ở Trang Một.</w:t>
      </w:r>
    </w:p>
    <w:p w14:paraId="64ACFEAE" w14:textId="77777777" w:rsidR="00815780" w:rsidRPr="00995C0C" w:rsidRDefault="00815780"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45053745" w14:textId="77777777" w:rsidR="000B51A3" w:rsidRPr="00995C0C" w:rsidRDefault="00523D7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40"/>
        <w:rPr>
          <w:rFonts w:ascii="Arial" w:hAnsi="Arial" w:cs="Arial"/>
          <w:noProof/>
        </w:rPr>
      </w:pPr>
      <w:r w:rsidRPr="00995C0C">
        <w:rPr>
          <w:rFonts w:ascii="Arial" w:hAnsi="Arial" w:cs="Arial"/>
          <w:noProof/>
        </w:rPr>
        <w:tab/>
        <w:t>Done in open court in the presence of the respondent this date:___________________________.</w:t>
      </w:r>
    </w:p>
    <w:p w14:paraId="5BB345C8" w14:textId="77D9C7A8" w:rsidR="00523D78" w:rsidRPr="00995C0C"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rPr>
      </w:pPr>
      <w:r w:rsidRPr="00995C0C">
        <w:rPr>
          <w:rFonts w:ascii="Arial" w:hAnsi="Arial" w:cs="Arial"/>
          <w:i/>
          <w:iCs/>
          <w:noProof/>
        </w:rPr>
        <w:tab/>
      </w:r>
      <w:r w:rsidRPr="00995C0C">
        <w:rPr>
          <w:rFonts w:ascii="Arial" w:hAnsi="Arial" w:cs="Arial"/>
          <w:i/>
          <w:iCs/>
          <w:noProof/>
          <w:lang w:val="vi"/>
        </w:rPr>
        <w:t>Được thực hiện tại tòa án công khai với sự hiện diện của bị đơn vào ngày này:</w:t>
      </w:r>
    </w:p>
    <w:p w14:paraId="08CCB58D" w14:textId="77777777" w:rsidR="007249CC" w:rsidRPr="00995C0C" w:rsidRDefault="007249CC"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6"/>
          <w:szCs w:val="16"/>
        </w:rPr>
      </w:pPr>
    </w:p>
    <w:p w14:paraId="78511168" w14:textId="77777777" w:rsidR="000B51A3" w:rsidRPr="00995C0C" w:rsidRDefault="00523D78" w:rsidP="00867426">
      <w:pPr>
        <w:tabs>
          <w:tab w:val="left" w:pos="5040"/>
          <w:tab w:val="left" w:pos="9270"/>
        </w:tabs>
        <w:suppressAutoHyphens/>
        <w:spacing w:before="240"/>
        <w:rPr>
          <w:rFonts w:ascii="Arial" w:hAnsi="Arial" w:cs="Arial"/>
          <w:noProof/>
          <w:u w:val="single"/>
        </w:rPr>
      </w:pPr>
      <w:r w:rsidRPr="00995C0C">
        <w:rPr>
          <w:rFonts w:ascii="Arial" w:hAnsi="Arial" w:cs="Arial"/>
          <w:noProof/>
        </w:rPr>
        <w:tab/>
      </w:r>
      <w:r w:rsidRPr="00995C0C">
        <w:rPr>
          <w:rFonts w:ascii="Arial" w:hAnsi="Arial" w:cs="Arial"/>
          <w:noProof/>
          <w:u w:val="single"/>
        </w:rPr>
        <w:tab/>
      </w:r>
    </w:p>
    <w:p w14:paraId="62DF0D7F" w14:textId="77777777" w:rsidR="000B51A3" w:rsidRPr="00995C0C" w:rsidRDefault="0045057A" w:rsidP="00867426">
      <w:pPr>
        <w:tabs>
          <w:tab w:val="left" w:pos="0"/>
          <w:tab w:val="left" w:pos="5040"/>
        </w:tabs>
        <w:suppressAutoHyphens/>
        <w:rPr>
          <w:rFonts w:ascii="Arial" w:hAnsi="Arial" w:cs="Arial"/>
          <w:b/>
          <w:noProof/>
        </w:rPr>
      </w:pPr>
      <w:r w:rsidRPr="00995C0C">
        <w:rPr>
          <w:rFonts w:ascii="Arial" w:hAnsi="Arial" w:cs="Arial"/>
          <w:noProof/>
        </w:rPr>
        <w:tab/>
      </w:r>
      <w:r w:rsidRPr="00995C0C">
        <w:rPr>
          <w:rFonts w:ascii="Arial" w:hAnsi="Arial" w:cs="Arial"/>
          <w:b/>
          <w:bCs/>
          <w:noProof/>
        </w:rPr>
        <w:t>Judge/Commissioner</w:t>
      </w:r>
    </w:p>
    <w:p w14:paraId="0F731AA7" w14:textId="3705FF85" w:rsidR="004478D8" w:rsidRPr="00995C0C" w:rsidRDefault="000B51A3" w:rsidP="000B51A3">
      <w:pPr>
        <w:tabs>
          <w:tab w:val="left" w:pos="0"/>
          <w:tab w:val="left" w:pos="5040"/>
        </w:tabs>
        <w:suppressAutoHyphens/>
        <w:rPr>
          <w:rFonts w:ascii="Arial" w:hAnsi="Arial" w:cs="Arial"/>
          <w:i/>
          <w:iCs/>
          <w:noProof/>
        </w:rPr>
      </w:pPr>
      <w:r w:rsidRPr="00995C0C">
        <w:rPr>
          <w:rFonts w:ascii="Arial" w:hAnsi="Arial" w:cs="Arial"/>
          <w:i/>
          <w:iCs/>
          <w:noProof/>
        </w:rPr>
        <w:tab/>
      </w:r>
      <w:r w:rsidRPr="00995C0C">
        <w:rPr>
          <w:rFonts w:ascii="Arial" w:hAnsi="Arial" w:cs="Arial"/>
          <w:b/>
          <w:bCs/>
          <w:i/>
          <w:iCs/>
          <w:noProof/>
          <w:lang w:val="vi"/>
        </w:rPr>
        <w:t>Thẩm Phán/Ủy Viên</w:t>
      </w:r>
    </w:p>
    <w:p w14:paraId="40120B10" w14:textId="77777777" w:rsidR="000B51A3" w:rsidRPr="00995C0C" w:rsidRDefault="004478D8" w:rsidP="00867426">
      <w:pPr>
        <w:tabs>
          <w:tab w:val="left" w:pos="0"/>
          <w:tab w:val="left" w:pos="5040"/>
        </w:tabs>
        <w:suppressAutoHyphens/>
        <w:rPr>
          <w:rFonts w:ascii="Arial" w:hAnsi="Arial" w:cs="Arial"/>
          <w:noProof/>
        </w:rPr>
      </w:pPr>
      <w:r w:rsidRPr="00995C0C">
        <w:rPr>
          <w:rFonts w:ascii="Arial" w:hAnsi="Arial" w:cs="Arial"/>
          <w:noProof/>
        </w:rPr>
        <w:tab/>
        <w:t>Print or Type Name</w:t>
      </w:r>
    </w:p>
    <w:p w14:paraId="4DD23B21" w14:textId="06B29119" w:rsidR="00D77D83" w:rsidRPr="00995C0C" w:rsidRDefault="000B51A3" w:rsidP="000B51A3">
      <w:pPr>
        <w:tabs>
          <w:tab w:val="left" w:pos="0"/>
          <w:tab w:val="left" w:pos="5040"/>
        </w:tabs>
        <w:suppressAutoHyphens/>
        <w:rPr>
          <w:rFonts w:ascii="Arial" w:hAnsi="Arial" w:cs="Arial"/>
          <w:i/>
          <w:iCs/>
          <w:noProof/>
        </w:rPr>
      </w:pPr>
      <w:r w:rsidRPr="00995C0C">
        <w:rPr>
          <w:rFonts w:ascii="Arial" w:hAnsi="Arial" w:cs="Arial"/>
          <w:i/>
          <w:iCs/>
          <w:noProof/>
        </w:rPr>
        <w:tab/>
      </w:r>
      <w:r w:rsidRPr="00995C0C">
        <w:rPr>
          <w:rFonts w:ascii="Arial" w:hAnsi="Arial" w:cs="Arial"/>
          <w:i/>
          <w:iCs/>
          <w:noProof/>
          <w:lang w:val="vi"/>
        </w:rPr>
        <w:t>Viết In hoặc Gõ Tên</w:t>
      </w:r>
    </w:p>
    <w:p w14:paraId="15333F40" w14:textId="77777777" w:rsidR="00302BF3" w:rsidRPr="00995C0C" w:rsidRDefault="00302BF3" w:rsidP="00867426">
      <w:pPr>
        <w:tabs>
          <w:tab w:val="left" w:pos="2880"/>
          <w:tab w:val="left" w:pos="3600"/>
          <w:tab w:val="left" w:pos="5760"/>
          <w:tab w:val="left" w:pos="6480"/>
          <w:tab w:val="left" w:pos="9270"/>
        </w:tabs>
        <w:suppressAutoHyphens/>
        <w:rPr>
          <w:rFonts w:ascii="Arial" w:hAnsi="Arial" w:cs="Arial"/>
          <w:noProof/>
          <w:sz w:val="16"/>
          <w:szCs w:val="16"/>
        </w:rPr>
      </w:pPr>
    </w:p>
    <w:p w14:paraId="75757DB3" w14:textId="3A1166B2" w:rsidR="00523D78" w:rsidRPr="00995C0C" w:rsidRDefault="00523D78" w:rsidP="00A2688B">
      <w:pPr>
        <w:tabs>
          <w:tab w:val="left" w:pos="2880"/>
          <w:tab w:val="left" w:pos="3600"/>
          <w:tab w:val="left" w:pos="5760"/>
          <w:tab w:val="left" w:pos="6480"/>
          <w:tab w:val="left" w:pos="9270"/>
        </w:tabs>
        <w:suppressAutoHyphens/>
        <w:spacing w:before="240"/>
        <w:rPr>
          <w:rFonts w:ascii="Arial" w:hAnsi="Arial" w:cs="Arial"/>
          <w:noProof/>
          <w:u w:val="single"/>
        </w:rPr>
      </w:pPr>
      <w:r w:rsidRPr="00995C0C">
        <w:rPr>
          <w:rFonts w:ascii="Arial" w:hAnsi="Arial" w:cs="Arial"/>
          <w:noProof/>
          <w:u w:val="single"/>
        </w:rPr>
        <w:tab/>
      </w:r>
      <w:r w:rsidRPr="00995C0C">
        <w:rPr>
          <w:rFonts w:ascii="Arial" w:hAnsi="Arial" w:cs="Arial"/>
          <w:noProof/>
        </w:rPr>
        <w:tab/>
      </w:r>
      <w:r w:rsidRPr="00995C0C">
        <w:rPr>
          <w:rFonts w:ascii="Arial" w:hAnsi="Arial" w:cs="Arial"/>
          <w:noProof/>
          <w:u w:val="single"/>
        </w:rPr>
        <w:tab/>
      </w:r>
      <w:r w:rsidRPr="00995C0C">
        <w:rPr>
          <w:rFonts w:ascii="Arial" w:hAnsi="Arial" w:cs="Arial"/>
          <w:noProof/>
        </w:rPr>
        <w:tab/>
      </w:r>
      <w:r w:rsidRPr="00995C0C">
        <w:rPr>
          <w:rFonts w:ascii="Arial" w:hAnsi="Arial" w:cs="Arial"/>
          <w:noProof/>
          <w:u w:val="single"/>
        </w:rPr>
        <w:tab/>
      </w:r>
    </w:p>
    <w:p w14:paraId="7F02641F" w14:textId="77777777" w:rsidR="000B51A3" w:rsidRPr="00995C0C" w:rsidRDefault="00523D78" w:rsidP="00867426">
      <w:pPr>
        <w:tabs>
          <w:tab w:val="left" w:pos="0"/>
        </w:tabs>
        <w:suppressAutoHyphens/>
        <w:ind w:left="720" w:hanging="720"/>
        <w:rPr>
          <w:rFonts w:ascii="Arial" w:hAnsi="Arial" w:cs="Arial"/>
          <w:noProof/>
        </w:rPr>
      </w:pPr>
      <w:r w:rsidRPr="00995C0C">
        <w:rPr>
          <w:rFonts w:ascii="Arial" w:hAnsi="Arial" w:cs="Arial"/>
          <w:noProof/>
        </w:rPr>
        <w:t>Deputy Prosecuting Attorney</w:t>
      </w:r>
      <w:r w:rsidRPr="00995C0C">
        <w:rPr>
          <w:rFonts w:ascii="Arial" w:hAnsi="Arial" w:cs="Arial"/>
          <w:noProof/>
        </w:rPr>
        <w:tab/>
      </w:r>
      <w:r w:rsidRPr="00995C0C">
        <w:rPr>
          <w:rFonts w:ascii="Arial" w:hAnsi="Arial" w:cs="Arial"/>
          <w:noProof/>
        </w:rPr>
        <w:tab/>
        <w:t>Attorney for Respondent</w:t>
      </w:r>
      <w:r w:rsidRPr="00995C0C">
        <w:rPr>
          <w:rFonts w:ascii="Arial" w:hAnsi="Arial" w:cs="Arial"/>
          <w:noProof/>
        </w:rPr>
        <w:tab/>
        <w:t>Respondent</w:t>
      </w:r>
    </w:p>
    <w:p w14:paraId="3764448C" w14:textId="2C599CB5" w:rsidR="00523D78" w:rsidRPr="00995C0C" w:rsidRDefault="000B51A3" w:rsidP="000B51A3">
      <w:pPr>
        <w:tabs>
          <w:tab w:val="left" w:pos="0"/>
        </w:tabs>
        <w:suppressAutoHyphens/>
        <w:ind w:left="720" w:hanging="720"/>
        <w:rPr>
          <w:rFonts w:ascii="Arial" w:hAnsi="Arial" w:cs="Arial"/>
          <w:i/>
          <w:iCs/>
          <w:noProof/>
        </w:rPr>
      </w:pPr>
      <w:r w:rsidRPr="00995C0C">
        <w:rPr>
          <w:rFonts w:ascii="Arial" w:hAnsi="Arial" w:cs="Arial"/>
          <w:i/>
          <w:iCs/>
          <w:noProof/>
          <w:lang w:val="vi"/>
        </w:rPr>
        <w:t>Phó Ủy Viên Công Tố</w:t>
      </w:r>
      <w:r w:rsidRPr="00995C0C">
        <w:rPr>
          <w:rFonts w:ascii="Arial" w:hAnsi="Arial" w:cs="Arial"/>
          <w:noProof/>
          <w:lang w:val="vi"/>
        </w:rPr>
        <w:tab/>
      </w:r>
      <w:r w:rsidRPr="00995C0C">
        <w:rPr>
          <w:rFonts w:ascii="Arial" w:hAnsi="Arial" w:cs="Arial"/>
          <w:noProof/>
          <w:lang w:val="vi"/>
        </w:rPr>
        <w:tab/>
      </w:r>
      <w:r w:rsidR="00995C0C">
        <w:rPr>
          <w:rFonts w:ascii="Arial" w:hAnsi="Arial" w:cs="Arial"/>
          <w:noProof/>
        </w:rPr>
        <w:tab/>
      </w:r>
      <w:r w:rsidRPr="00995C0C">
        <w:rPr>
          <w:rFonts w:ascii="Arial" w:hAnsi="Arial" w:cs="Arial"/>
          <w:i/>
          <w:iCs/>
          <w:noProof/>
          <w:lang w:val="vi"/>
        </w:rPr>
        <w:t>Luật Sư của Bị Đơn</w:t>
      </w:r>
      <w:r w:rsidRPr="00995C0C">
        <w:rPr>
          <w:rFonts w:ascii="Arial" w:hAnsi="Arial" w:cs="Arial"/>
          <w:noProof/>
          <w:lang w:val="vi"/>
        </w:rPr>
        <w:tab/>
      </w:r>
      <w:r w:rsidR="00995C0C">
        <w:rPr>
          <w:rFonts w:ascii="Arial" w:hAnsi="Arial" w:cs="Arial"/>
          <w:noProof/>
        </w:rPr>
        <w:tab/>
      </w:r>
      <w:r w:rsidRPr="00995C0C">
        <w:rPr>
          <w:rFonts w:ascii="Arial" w:hAnsi="Arial" w:cs="Arial"/>
          <w:i/>
          <w:iCs/>
          <w:noProof/>
          <w:lang w:val="vi"/>
        </w:rPr>
        <w:t>Bị Đơn</w:t>
      </w:r>
    </w:p>
    <w:p w14:paraId="30F373A8" w14:textId="77777777" w:rsidR="000B51A3" w:rsidRPr="00995C0C" w:rsidRDefault="00523D78" w:rsidP="00867426">
      <w:pPr>
        <w:tabs>
          <w:tab w:val="left" w:pos="0"/>
        </w:tabs>
        <w:suppressAutoHyphens/>
        <w:ind w:left="720" w:hanging="720"/>
        <w:rPr>
          <w:rFonts w:ascii="Arial" w:hAnsi="Arial" w:cs="Arial"/>
          <w:noProof/>
        </w:rPr>
      </w:pPr>
      <w:r w:rsidRPr="00995C0C">
        <w:rPr>
          <w:rFonts w:ascii="Arial" w:hAnsi="Arial" w:cs="Arial"/>
          <w:noProof/>
        </w:rPr>
        <w:t>WSBA No.</w:t>
      </w:r>
      <w:r w:rsidRPr="00995C0C">
        <w:rPr>
          <w:rFonts w:ascii="Arial" w:hAnsi="Arial" w:cs="Arial"/>
          <w:noProof/>
        </w:rPr>
        <w:tab/>
      </w:r>
      <w:r w:rsidRPr="00995C0C">
        <w:rPr>
          <w:rFonts w:ascii="Arial" w:hAnsi="Arial" w:cs="Arial"/>
          <w:noProof/>
        </w:rPr>
        <w:tab/>
      </w:r>
      <w:r w:rsidRPr="00995C0C">
        <w:rPr>
          <w:rFonts w:ascii="Arial" w:hAnsi="Arial" w:cs="Arial"/>
          <w:noProof/>
        </w:rPr>
        <w:tab/>
      </w:r>
      <w:r w:rsidRPr="00995C0C">
        <w:rPr>
          <w:rFonts w:ascii="Arial" w:hAnsi="Arial" w:cs="Arial"/>
          <w:noProof/>
        </w:rPr>
        <w:tab/>
        <w:t>WSBA No.</w:t>
      </w:r>
      <w:r w:rsidRPr="00995C0C">
        <w:rPr>
          <w:rFonts w:ascii="Arial" w:hAnsi="Arial" w:cs="Arial"/>
          <w:noProof/>
        </w:rPr>
        <w:tab/>
      </w:r>
      <w:r w:rsidRPr="00995C0C">
        <w:rPr>
          <w:rFonts w:ascii="Arial" w:hAnsi="Arial" w:cs="Arial"/>
          <w:noProof/>
        </w:rPr>
        <w:tab/>
      </w:r>
      <w:r w:rsidRPr="00995C0C">
        <w:rPr>
          <w:rFonts w:ascii="Arial" w:hAnsi="Arial" w:cs="Arial"/>
          <w:noProof/>
        </w:rPr>
        <w:tab/>
        <w:t>Print or Type Name</w:t>
      </w:r>
    </w:p>
    <w:p w14:paraId="1CA686E7" w14:textId="144DBCEE" w:rsidR="00523D78" w:rsidRPr="00995C0C" w:rsidRDefault="000B51A3" w:rsidP="000B51A3">
      <w:pPr>
        <w:tabs>
          <w:tab w:val="left" w:pos="0"/>
        </w:tabs>
        <w:suppressAutoHyphens/>
        <w:ind w:left="720" w:hanging="720"/>
        <w:rPr>
          <w:rFonts w:ascii="Arial" w:hAnsi="Arial" w:cs="Arial"/>
          <w:i/>
          <w:iCs/>
          <w:noProof/>
        </w:rPr>
      </w:pPr>
      <w:r w:rsidRPr="00995C0C">
        <w:rPr>
          <w:rFonts w:ascii="Arial" w:hAnsi="Arial" w:cs="Arial"/>
          <w:i/>
          <w:iCs/>
          <w:noProof/>
          <w:lang w:val="vi"/>
        </w:rPr>
        <w:t>WSBA Số</w:t>
      </w:r>
      <w:r w:rsidRPr="00995C0C">
        <w:rPr>
          <w:rFonts w:ascii="Arial" w:hAnsi="Arial" w:cs="Arial"/>
          <w:noProof/>
          <w:lang w:val="vi"/>
        </w:rPr>
        <w:tab/>
      </w:r>
      <w:r w:rsidRPr="00995C0C">
        <w:rPr>
          <w:rFonts w:ascii="Arial" w:hAnsi="Arial" w:cs="Arial"/>
          <w:noProof/>
          <w:lang w:val="vi"/>
        </w:rPr>
        <w:tab/>
      </w:r>
      <w:r w:rsidRPr="00995C0C">
        <w:rPr>
          <w:rFonts w:ascii="Arial" w:hAnsi="Arial" w:cs="Arial"/>
          <w:noProof/>
          <w:lang w:val="vi"/>
        </w:rPr>
        <w:tab/>
      </w:r>
      <w:r w:rsidRPr="00995C0C">
        <w:rPr>
          <w:rFonts w:ascii="Arial" w:hAnsi="Arial" w:cs="Arial"/>
          <w:noProof/>
          <w:lang w:val="vi"/>
        </w:rPr>
        <w:tab/>
      </w:r>
      <w:r w:rsidRPr="00995C0C">
        <w:rPr>
          <w:rFonts w:ascii="Arial" w:hAnsi="Arial" w:cs="Arial"/>
          <w:i/>
          <w:iCs/>
          <w:noProof/>
          <w:lang w:val="vi"/>
        </w:rPr>
        <w:t>WSBA Số</w:t>
      </w:r>
      <w:r w:rsidRPr="00995C0C">
        <w:rPr>
          <w:rFonts w:ascii="Arial" w:hAnsi="Arial" w:cs="Arial"/>
          <w:noProof/>
          <w:lang w:val="vi"/>
        </w:rPr>
        <w:tab/>
      </w:r>
      <w:r w:rsidRPr="00995C0C">
        <w:rPr>
          <w:rFonts w:ascii="Arial" w:hAnsi="Arial" w:cs="Arial"/>
          <w:noProof/>
          <w:lang w:val="vi"/>
        </w:rPr>
        <w:tab/>
      </w:r>
      <w:r w:rsidRPr="00995C0C">
        <w:rPr>
          <w:rFonts w:ascii="Arial" w:hAnsi="Arial" w:cs="Arial"/>
          <w:noProof/>
          <w:lang w:val="vi"/>
        </w:rPr>
        <w:tab/>
      </w:r>
      <w:r w:rsidRPr="00995C0C">
        <w:rPr>
          <w:rFonts w:ascii="Arial" w:hAnsi="Arial" w:cs="Arial"/>
          <w:i/>
          <w:iCs/>
          <w:noProof/>
          <w:lang w:val="vi"/>
        </w:rPr>
        <w:t>Viết In hoặc Gõ Tên</w:t>
      </w:r>
    </w:p>
    <w:p w14:paraId="1B29FE18" w14:textId="77777777" w:rsidR="000B51A3" w:rsidRPr="00995C0C" w:rsidRDefault="00523D78" w:rsidP="00867426">
      <w:pPr>
        <w:tabs>
          <w:tab w:val="left" w:pos="0"/>
        </w:tabs>
        <w:suppressAutoHyphens/>
        <w:ind w:left="720" w:hanging="720"/>
        <w:rPr>
          <w:rFonts w:ascii="Arial" w:hAnsi="Arial" w:cs="Arial"/>
          <w:noProof/>
        </w:rPr>
      </w:pPr>
      <w:r w:rsidRPr="00995C0C">
        <w:rPr>
          <w:rFonts w:ascii="Arial" w:hAnsi="Arial" w:cs="Arial"/>
          <w:noProof/>
        </w:rPr>
        <w:t>Print or Type Name</w:t>
      </w:r>
      <w:r w:rsidRPr="00995C0C">
        <w:rPr>
          <w:rFonts w:ascii="Arial" w:hAnsi="Arial" w:cs="Arial"/>
          <w:noProof/>
        </w:rPr>
        <w:tab/>
      </w:r>
      <w:r w:rsidRPr="00995C0C">
        <w:rPr>
          <w:rFonts w:ascii="Arial" w:hAnsi="Arial" w:cs="Arial"/>
          <w:noProof/>
        </w:rPr>
        <w:tab/>
      </w:r>
      <w:r w:rsidRPr="00995C0C">
        <w:rPr>
          <w:rFonts w:ascii="Arial" w:hAnsi="Arial" w:cs="Arial"/>
          <w:noProof/>
        </w:rPr>
        <w:tab/>
        <w:t>Print or Type Name</w:t>
      </w:r>
    </w:p>
    <w:p w14:paraId="3B920FCE" w14:textId="35E54A60" w:rsidR="00523D78" w:rsidRPr="000B51A3" w:rsidRDefault="000B51A3" w:rsidP="000B51A3">
      <w:pPr>
        <w:tabs>
          <w:tab w:val="left" w:pos="0"/>
        </w:tabs>
        <w:suppressAutoHyphens/>
        <w:ind w:left="720" w:hanging="720"/>
        <w:rPr>
          <w:rFonts w:ascii="Arial" w:hAnsi="Arial" w:cs="Arial"/>
          <w:i/>
          <w:iCs/>
          <w:noProof/>
          <w:highlight w:val="yellow"/>
        </w:rPr>
      </w:pPr>
      <w:r w:rsidRPr="00995C0C">
        <w:rPr>
          <w:rFonts w:ascii="Arial" w:hAnsi="Arial" w:cs="Arial"/>
          <w:i/>
          <w:iCs/>
          <w:noProof/>
          <w:lang w:val="vi"/>
        </w:rPr>
        <w:t>Viết In hoặc Gõ Tên</w:t>
      </w:r>
      <w:r w:rsidRPr="00995C0C">
        <w:rPr>
          <w:rFonts w:ascii="Arial" w:hAnsi="Arial" w:cs="Arial"/>
          <w:noProof/>
          <w:lang w:val="vi"/>
        </w:rPr>
        <w:tab/>
      </w:r>
      <w:r w:rsidRPr="00995C0C">
        <w:rPr>
          <w:rFonts w:ascii="Arial" w:hAnsi="Arial" w:cs="Arial"/>
          <w:noProof/>
          <w:lang w:val="vi"/>
        </w:rPr>
        <w:tab/>
      </w:r>
      <w:r w:rsidRPr="00995C0C">
        <w:rPr>
          <w:rFonts w:ascii="Arial" w:hAnsi="Arial" w:cs="Arial"/>
          <w:noProof/>
          <w:lang w:val="vi"/>
        </w:rPr>
        <w:tab/>
      </w:r>
      <w:r w:rsidRPr="00995C0C">
        <w:rPr>
          <w:rFonts w:ascii="Arial" w:hAnsi="Arial" w:cs="Arial"/>
          <w:i/>
          <w:iCs/>
          <w:noProof/>
          <w:lang w:val="vi"/>
        </w:rPr>
        <w:t>Viết In hoặc Gõ Tên</w:t>
      </w:r>
    </w:p>
    <w:sectPr w:rsidR="00523D78" w:rsidRPr="000B51A3" w:rsidSect="00EF0CC0">
      <w:footerReference w:type="default" r:id="rId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752E6C" w:rsidRPr="00995C0C" w14:paraId="531B9937" w14:textId="77777777" w:rsidTr="006800DE">
      <w:tc>
        <w:tcPr>
          <w:tcW w:w="3192" w:type="dxa"/>
          <w:shd w:val="clear" w:color="auto" w:fill="auto"/>
        </w:tcPr>
        <w:p w14:paraId="5F1BD215" w14:textId="77777777" w:rsidR="00752E6C" w:rsidRPr="00995C0C" w:rsidRDefault="00752E6C" w:rsidP="00752E6C">
          <w:pPr>
            <w:tabs>
              <w:tab w:val="center" w:pos="1451"/>
            </w:tabs>
            <w:rPr>
              <w:rStyle w:val="PageNumber"/>
              <w:rFonts w:ascii="Arial" w:hAnsi="Arial" w:cs="Arial"/>
              <w:sz w:val="18"/>
              <w:szCs w:val="18"/>
            </w:rPr>
          </w:pPr>
          <w:r w:rsidRPr="00995C0C">
            <w:rPr>
              <w:rStyle w:val="PageNumber"/>
              <w:rFonts w:ascii="Arial" w:hAnsi="Arial" w:cs="Arial"/>
              <w:sz w:val="18"/>
              <w:szCs w:val="18"/>
            </w:rPr>
            <w:t>RCW 9A.44.210</w:t>
          </w:r>
        </w:p>
        <w:p w14:paraId="4957462C" w14:textId="1428EF61" w:rsidR="00752E6C" w:rsidRPr="00995C0C" w:rsidRDefault="00995C0C" w:rsidP="00752E6C">
          <w:pPr>
            <w:tabs>
              <w:tab w:val="center" w:pos="1448"/>
            </w:tabs>
            <w:rPr>
              <w:rStyle w:val="PageNumber"/>
              <w:rFonts w:ascii="Arial" w:hAnsi="Arial" w:cs="Arial"/>
              <w:i/>
              <w:sz w:val="18"/>
              <w:szCs w:val="18"/>
            </w:rPr>
          </w:pPr>
          <w:r w:rsidRPr="00995C0C">
            <w:rPr>
              <w:rStyle w:val="PageNumber"/>
              <w:rFonts w:asciiTheme="minorBidi" w:hAnsiTheme="minorBidi" w:cstheme="minorBidi"/>
              <w:sz w:val="18"/>
              <w:szCs w:val="18"/>
            </w:rPr>
            <w:t xml:space="preserve">VI </w:t>
          </w:r>
          <w:r w:rsidR="00752E6C" w:rsidRPr="00995C0C">
            <w:rPr>
              <w:rStyle w:val="PageNumber"/>
              <w:rFonts w:ascii="Arial" w:hAnsi="Arial" w:cs="Arial"/>
              <w:i/>
              <w:iCs/>
              <w:sz w:val="18"/>
              <w:szCs w:val="18"/>
            </w:rPr>
            <w:t>(07/2023)</w:t>
          </w:r>
          <w:r w:rsidRPr="00995C0C">
            <w:rPr>
              <w:rStyle w:val="PageNumber"/>
              <w:rFonts w:ascii="Arial" w:hAnsi="Arial" w:cs="Arial"/>
              <w:sz w:val="18"/>
              <w:szCs w:val="18"/>
            </w:rPr>
            <w:t xml:space="preserve"> Vietnamese</w:t>
          </w:r>
        </w:p>
        <w:p w14:paraId="342BD7F5" w14:textId="77777777" w:rsidR="00752E6C" w:rsidRPr="00995C0C" w:rsidRDefault="00752E6C" w:rsidP="00752E6C">
          <w:pPr>
            <w:tabs>
              <w:tab w:val="center" w:pos="4680"/>
            </w:tabs>
            <w:rPr>
              <w:rFonts w:ascii="Arial" w:hAnsi="Arial" w:cs="Arial"/>
            </w:rPr>
          </w:pPr>
          <w:r w:rsidRPr="00995C0C">
            <w:rPr>
              <w:rStyle w:val="PageNumber"/>
              <w:rFonts w:ascii="Arial" w:hAnsi="Arial" w:cs="Arial"/>
              <w:b/>
              <w:bCs/>
              <w:sz w:val="18"/>
              <w:szCs w:val="18"/>
            </w:rPr>
            <w:t>JU 07.0520</w:t>
          </w:r>
        </w:p>
      </w:tc>
      <w:tc>
        <w:tcPr>
          <w:tcW w:w="3192" w:type="dxa"/>
          <w:shd w:val="clear" w:color="auto" w:fill="auto"/>
        </w:tcPr>
        <w:p w14:paraId="1108A0E8" w14:textId="77777777" w:rsidR="00752E6C" w:rsidRPr="00995C0C" w:rsidRDefault="00752E6C" w:rsidP="00EF0CC0">
          <w:pPr>
            <w:pStyle w:val="Footer"/>
            <w:tabs>
              <w:tab w:val="clear" w:pos="4320"/>
              <w:tab w:val="clear" w:pos="8640"/>
              <w:tab w:val="center" w:pos="4680"/>
              <w:tab w:val="right" w:pos="9360"/>
            </w:tabs>
            <w:jc w:val="center"/>
            <w:rPr>
              <w:rFonts w:ascii="Arial" w:hAnsi="Arial" w:cs="Arial"/>
              <w:sz w:val="18"/>
              <w:szCs w:val="18"/>
            </w:rPr>
          </w:pPr>
          <w:r w:rsidRPr="00995C0C">
            <w:rPr>
              <w:rFonts w:ascii="Arial" w:hAnsi="Arial" w:cs="Arial"/>
              <w:sz w:val="18"/>
              <w:szCs w:val="18"/>
            </w:rPr>
            <w:t>Sexual Assault Protection Order</w:t>
          </w:r>
        </w:p>
        <w:p w14:paraId="1311A206" w14:textId="5676DEE4" w:rsidR="00752E6C" w:rsidRPr="00995C0C"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995C0C">
            <w:rPr>
              <w:rStyle w:val="PageNumber"/>
              <w:rFonts w:ascii="Arial" w:hAnsi="Arial" w:cs="Arial"/>
              <w:sz w:val="18"/>
              <w:szCs w:val="18"/>
            </w:rPr>
            <w:t>p.</w:t>
          </w:r>
          <w:r w:rsidRPr="00995C0C">
            <w:rPr>
              <w:rStyle w:val="PageNumber"/>
              <w:rFonts w:ascii="Arial" w:hAnsi="Arial" w:cs="Arial"/>
              <w:b/>
              <w:bCs/>
              <w:sz w:val="18"/>
              <w:szCs w:val="18"/>
            </w:rPr>
            <w:t xml:space="preserve"> </w:t>
          </w:r>
          <w:r w:rsidRPr="00995C0C">
            <w:rPr>
              <w:rStyle w:val="PageNumber"/>
              <w:rFonts w:ascii="Arial" w:hAnsi="Arial" w:cs="Arial"/>
              <w:b/>
              <w:bCs/>
              <w:sz w:val="18"/>
              <w:szCs w:val="18"/>
            </w:rPr>
            <w:fldChar w:fldCharType="begin"/>
          </w:r>
          <w:r w:rsidRPr="00995C0C">
            <w:rPr>
              <w:rStyle w:val="PageNumber"/>
              <w:rFonts w:ascii="Arial" w:hAnsi="Arial" w:cs="Arial"/>
              <w:b/>
              <w:bCs/>
              <w:sz w:val="18"/>
              <w:szCs w:val="18"/>
            </w:rPr>
            <w:instrText xml:space="preserve"> PAGE </w:instrText>
          </w:r>
          <w:r w:rsidRPr="00995C0C">
            <w:rPr>
              <w:rStyle w:val="PageNumber"/>
              <w:rFonts w:ascii="Arial" w:hAnsi="Arial" w:cs="Arial"/>
              <w:b/>
              <w:bCs/>
              <w:sz w:val="18"/>
              <w:szCs w:val="18"/>
            </w:rPr>
            <w:fldChar w:fldCharType="separate"/>
          </w:r>
          <w:r w:rsidRPr="00995C0C">
            <w:rPr>
              <w:rStyle w:val="PageNumber"/>
              <w:rFonts w:ascii="Arial" w:hAnsi="Arial" w:cs="Arial"/>
              <w:b/>
              <w:bCs/>
              <w:noProof/>
              <w:sz w:val="18"/>
              <w:szCs w:val="18"/>
            </w:rPr>
            <w:t>1</w:t>
          </w:r>
          <w:r w:rsidRPr="00995C0C">
            <w:rPr>
              <w:rStyle w:val="PageNumber"/>
              <w:rFonts w:ascii="Arial" w:hAnsi="Arial" w:cs="Arial"/>
              <w:b/>
              <w:bCs/>
              <w:sz w:val="18"/>
              <w:szCs w:val="18"/>
            </w:rPr>
            <w:fldChar w:fldCharType="end"/>
          </w:r>
          <w:r w:rsidRPr="00995C0C">
            <w:rPr>
              <w:rStyle w:val="PageNumber"/>
              <w:rFonts w:ascii="Arial" w:hAnsi="Arial" w:cs="Arial"/>
              <w:b/>
              <w:bCs/>
              <w:sz w:val="18"/>
              <w:szCs w:val="18"/>
            </w:rPr>
            <w:t xml:space="preserve"> </w:t>
          </w:r>
          <w:r w:rsidRPr="00995C0C">
            <w:rPr>
              <w:rStyle w:val="PageNumber"/>
              <w:rFonts w:ascii="Arial" w:hAnsi="Arial" w:cs="Arial"/>
              <w:sz w:val="18"/>
              <w:szCs w:val="18"/>
            </w:rPr>
            <w:t>of</w:t>
          </w:r>
          <w:r w:rsidRPr="00995C0C">
            <w:rPr>
              <w:rStyle w:val="PageNumber"/>
              <w:rFonts w:ascii="Arial" w:hAnsi="Arial" w:cs="Arial"/>
              <w:b/>
              <w:bCs/>
              <w:sz w:val="18"/>
              <w:szCs w:val="18"/>
            </w:rPr>
            <w:t xml:space="preserve"> </w:t>
          </w:r>
          <w:r w:rsidRPr="00995C0C">
            <w:rPr>
              <w:rStyle w:val="PageNumber"/>
              <w:rFonts w:ascii="Arial" w:hAnsi="Arial" w:cs="Arial"/>
              <w:b/>
              <w:bCs/>
              <w:sz w:val="18"/>
              <w:szCs w:val="18"/>
            </w:rPr>
            <w:fldChar w:fldCharType="begin"/>
          </w:r>
          <w:r w:rsidRPr="00995C0C">
            <w:rPr>
              <w:rStyle w:val="PageNumber"/>
              <w:rFonts w:ascii="Arial" w:hAnsi="Arial" w:cs="Arial"/>
              <w:b/>
              <w:bCs/>
              <w:sz w:val="18"/>
              <w:szCs w:val="18"/>
            </w:rPr>
            <w:instrText xml:space="preserve"> SECTIONPAGES  </w:instrText>
          </w:r>
          <w:r w:rsidRPr="00995C0C">
            <w:rPr>
              <w:rStyle w:val="PageNumber"/>
              <w:rFonts w:ascii="Arial" w:hAnsi="Arial" w:cs="Arial"/>
              <w:b/>
              <w:bCs/>
              <w:sz w:val="18"/>
              <w:szCs w:val="18"/>
            </w:rPr>
            <w:fldChar w:fldCharType="separate"/>
          </w:r>
          <w:r w:rsidR="00AD6E22">
            <w:rPr>
              <w:rStyle w:val="PageNumber"/>
              <w:rFonts w:ascii="Arial" w:hAnsi="Arial" w:cs="Arial"/>
              <w:b/>
              <w:bCs/>
              <w:noProof/>
              <w:sz w:val="18"/>
              <w:szCs w:val="18"/>
            </w:rPr>
            <w:t>3</w:t>
          </w:r>
          <w:r w:rsidRPr="00995C0C">
            <w:rPr>
              <w:rStyle w:val="PageNumber"/>
              <w:rFonts w:ascii="Arial" w:hAnsi="Arial" w:cs="Arial"/>
              <w:b/>
              <w:bCs/>
              <w:sz w:val="18"/>
              <w:szCs w:val="18"/>
            </w:rPr>
            <w:fldChar w:fldCharType="end"/>
          </w:r>
        </w:p>
      </w:tc>
      <w:tc>
        <w:tcPr>
          <w:tcW w:w="3192" w:type="dxa"/>
          <w:shd w:val="clear" w:color="auto" w:fill="auto"/>
        </w:tcPr>
        <w:p w14:paraId="26818D6F" w14:textId="77777777" w:rsidR="00752E6C" w:rsidRPr="00995C0C"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995C0C"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F"/>
    <w:rsid w:val="00000F91"/>
    <w:rsid w:val="00001E7F"/>
    <w:rsid w:val="00005B42"/>
    <w:rsid w:val="000177BD"/>
    <w:rsid w:val="00050502"/>
    <w:rsid w:val="00065926"/>
    <w:rsid w:val="000764EA"/>
    <w:rsid w:val="000769ED"/>
    <w:rsid w:val="00092582"/>
    <w:rsid w:val="000B51A3"/>
    <w:rsid w:val="000B53A7"/>
    <w:rsid w:val="000C07D8"/>
    <w:rsid w:val="000E0BBC"/>
    <w:rsid w:val="000E3C99"/>
    <w:rsid w:val="000F23F6"/>
    <w:rsid w:val="000F6A26"/>
    <w:rsid w:val="00102783"/>
    <w:rsid w:val="00105489"/>
    <w:rsid w:val="00116FA0"/>
    <w:rsid w:val="00190370"/>
    <w:rsid w:val="00197641"/>
    <w:rsid w:val="001B012A"/>
    <w:rsid w:val="001D52C1"/>
    <w:rsid w:val="001E7D6B"/>
    <w:rsid w:val="001F53E5"/>
    <w:rsid w:val="001F7FFD"/>
    <w:rsid w:val="00221B6D"/>
    <w:rsid w:val="00235D01"/>
    <w:rsid w:val="002413E5"/>
    <w:rsid w:val="0024561D"/>
    <w:rsid w:val="00253458"/>
    <w:rsid w:val="002715D6"/>
    <w:rsid w:val="0028211E"/>
    <w:rsid w:val="00286913"/>
    <w:rsid w:val="00291B84"/>
    <w:rsid w:val="002D0542"/>
    <w:rsid w:val="002D1305"/>
    <w:rsid w:val="002D26EF"/>
    <w:rsid w:val="002F1303"/>
    <w:rsid w:val="002F2ED2"/>
    <w:rsid w:val="00302BF3"/>
    <w:rsid w:val="00305A4C"/>
    <w:rsid w:val="00314804"/>
    <w:rsid w:val="00322A59"/>
    <w:rsid w:val="003323E1"/>
    <w:rsid w:val="003342FA"/>
    <w:rsid w:val="00367F20"/>
    <w:rsid w:val="00370431"/>
    <w:rsid w:val="00371B2A"/>
    <w:rsid w:val="003870E0"/>
    <w:rsid w:val="003A06CD"/>
    <w:rsid w:val="003A127A"/>
    <w:rsid w:val="003A50DB"/>
    <w:rsid w:val="003E6D58"/>
    <w:rsid w:val="00410684"/>
    <w:rsid w:val="00412A09"/>
    <w:rsid w:val="00422A9C"/>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A5599"/>
    <w:rsid w:val="005E171A"/>
    <w:rsid w:val="005E7E3A"/>
    <w:rsid w:val="00602DEE"/>
    <w:rsid w:val="00606120"/>
    <w:rsid w:val="006140FF"/>
    <w:rsid w:val="006203EC"/>
    <w:rsid w:val="00642E43"/>
    <w:rsid w:val="00664F3C"/>
    <w:rsid w:val="00673FA6"/>
    <w:rsid w:val="006800DE"/>
    <w:rsid w:val="00686244"/>
    <w:rsid w:val="00692E8D"/>
    <w:rsid w:val="006A2782"/>
    <w:rsid w:val="006C6BDF"/>
    <w:rsid w:val="006E5CC3"/>
    <w:rsid w:val="00705EBD"/>
    <w:rsid w:val="007118DD"/>
    <w:rsid w:val="007249CC"/>
    <w:rsid w:val="0073612F"/>
    <w:rsid w:val="0074124B"/>
    <w:rsid w:val="00745B4B"/>
    <w:rsid w:val="00752E6C"/>
    <w:rsid w:val="00753841"/>
    <w:rsid w:val="00761D48"/>
    <w:rsid w:val="00783DE8"/>
    <w:rsid w:val="00793E60"/>
    <w:rsid w:val="007E2A59"/>
    <w:rsid w:val="007E39D6"/>
    <w:rsid w:val="00800B3D"/>
    <w:rsid w:val="00813092"/>
    <w:rsid w:val="00813A14"/>
    <w:rsid w:val="00815780"/>
    <w:rsid w:val="00815C95"/>
    <w:rsid w:val="00832F83"/>
    <w:rsid w:val="00835322"/>
    <w:rsid w:val="008468CB"/>
    <w:rsid w:val="00867426"/>
    <w:rsid w:val="00867DD0"/>
    <w:rsid w:val="00892B6B"/>
    <w:rsid w:val="00893B7F"/>
    <w:rsid w:val="008A0B67"/>
    <w:rsid w:val="008B4478"/>
    <w:rsid w:val="008E031F"/>
    <w:rsid w:val="008E0982"/>
    <w:rsid w:val="008F0662"/>
    <w:rsid w:val="008F709A"/>
    <w:rsid w:val="00903467"/>
    <w:rsid w:val="00923510"/>
    <w:rsid w:val="009618D4"/>
    <w:rsid w:val="00990C4E"/>
    <w:rsid w:val="00995C0C"/>
    <w:rsid w:val="009A2154"/>
    <w:rsid w:val="009A3B9E"/>
    <w:rsid w:val="009B4EDF"/>
    <w:rsid w:val="009C7DB5"/>
    <w:rsid w:val="009D0063"/>
    <w:rsid w:val="009D639E"/>
    <w:rsid w:val="009D7A90"/>
    <w:rsid w:val="009F125F"/>
    <w:rsid w:val="009F6CC3"/>
    <w:rsid w:val="00A03C61"/>
    <w:rsid w:val="00A2688B"/>
    <w:rsid w:val="00A30FE7"/>
    <w:rsid w:val="00A332E0"/>
    <w:rsid w:val="00A459D4"/>
    <w:rsid w:val="00A66114"/>
    <w:rsid w:val="00A827E7"/>
    <w:rsid w:val="00AA25C8"/>
    <w:rsid w:val="00AB429C"/>
    <w:rsid w:val="00AD6E22"/>
    <w:rsid w:val="00AD7F58"/>
    <w:rsid w:val="00AE61D0"/>
    <w:rsid w:val="00B1524F"/>
    <w:rsid w:val="00B1697E"/>
    <w:rsid w:val="00B52655"/>
    <w:rsid w:val="00B574ED"/>
    <w:rsid w:val="00B82FF3"/>
    <w:rsid w:val="00B903A1"/>
    <w:rsid w:val="00B91FF4"/>
    <w:rsid w:val="00BC0CCF"/>
    <w:rsid w:val="00BE2EF0"/>
    <w:rsid w:val="00BF0835"/>
    <w:rsid w:val="00BF4E20"/>
    <w:rsid w:val="00BF7DE6"/>
    <w:rsid w:val="00C1350B"/>
    <w:rsid w:val="00C214E2"/>
    <w:rsid w:val="00C503F6"/>
    <w:rsid w:val="00C57446"/>
    <w:rsid w:val="00C6522D"/>
    <w:rsid w:val="00C70135"/>
    <w:rsid w:val="00C7103D"/>
    <w:rsid w:val="00C822B4"/>
    <w:rsid w:val="00C93567"/>
    <w:rsid w:val="00CB731E"/>
    <w:rsid w:val="00CD591D"/>
    <w:rsid w:val="00CE79E0"/>
    <w:rsid w:val="00CF0044"/>
    <w:rsid w:val="00CF12B7"/>
    <w:rsid w:val="00CF306C"/>
    <w:rsid w:val="00D212D7"/>
    <w:rsid w:val="00D2232E"/>
    <w:rsid w:val="00D50168"/>
    <w:rsid w:val="00D614F1"/>
    <w:rsid w:val="00D641CE"/>
    <w:rsid w:val="00D77D83"/>
    <w:rsid w:val="00D91D91"/>
    <w:rsid w:val="00DB0323"/>
    <w:rsid w:val="00DE2190"/>
    <w:rsid w:val="00DE23EF"/>
    <w:rsid w:val="00DF1012"/>
    <w:rsid w:val="00DF7A1B"/>
    <w:rsid w:val="00E1474F"/>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2025-04-14T17:50:00Z</dcterms:created>
  <dcterms:modified xsi:type="dcterms:W3CDTF">2025-04-14T17:50:00Z</dcterms:modified>
</cp:coreProperties>
</file>